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320AE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14:paraId="5A1C57FA">
      <w:pPr>
        <w:jc w:val="center"/>
        <w:rPr>
          <w:b/>
        </w:rPr>
      </w:pPr>
      <w:r>
        <w:rPr>
          <w:b/>
        </w:rPr>
        <w:t>«ОБРАЗЦОВО-ТРАВИНСКИЙ СЕЛЬСОВЕТ»</w:t>
      </w:r>
    </w:p>
    <w:p w14:paraId="6CE2B6B8">
      <w:pPr>
        <w:spacing w:after="120"/>
        <w:ind w:right="-102"/>
        <w:jc w:val="center"/>
        <w:rPr>
          <w:b/>
        </w:rPr>
      </w:pPr>
      <w:r>
        <w:rPr>
          <w:b/>
        </w:rPr>
        <w:t>Камызякского района Астраханской области</w:t>
      </w:r>
    </w:p>
    <w:p w14:paraId="03B90E18">
      <w:pPr>
        <w:ind w:right="-104"/>
        <w:jc w:val="center"/>
        <w:rPr>
          <w:b/>
        </w:rPr>
      </w:pPr>
      <w:r>
        <w:rPr>
          <w:b/>
        </w:rPr>
        <w:t>ПОСТАНОВЛЕНИЕ</w:t>
      </w:r>
    </w:p>
    <w:p w14:paraId="659F23EA">
      <w:pPr>
        <w:jc w:val="center"/>
      </w:pPr>
    </w:p>
    <w:p w14:paraId="0BDE40C5">
      <w:pPr>
        <w:ind w:right="-814" w:rightChars="-339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27</w:t>
      </w:r>
      <w:r>
        <w:rPr>
          <w:color w:val="auto"/>
        </w:rPr>
        <w:t>.</w:t>
      </w:r>
      <w:r>
        <w:rPr>
          <w:rFonts w:hint="default"/>
          <w:color w:val="auto"/>
          <w:lang w:val="ru-RU"/>
        </w:rPr>
        <w:t>12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г.                                                                                                </w:t>
      </w:r>
      <w:r>
        <w:rPr>
          <w:rFonts w:hint="default"/>
          <w:color w:val="auto"/>
          <w:lang w:val="ru-RU"/>
        </w:rPr>
        <w:t xml:space="preserve">                       </w:t>
      </w:r>
      <w:r>
        <w:rPr>
          <w:color w:val="auto"/>
        </w:rPr>
        <w:t>№</w:t>
      </w:r>
      <w:r>
        <w:rPr>
          <w:rFonts w:hint="default"/>
          <w:color w:val="auto"/>
          <w:lang w:val="ru-RU"/>
        </w:rPr>
        <w:t>163</w:t>
      </w:r>
    </w:p>
    <w:p w14:paraId="4B4F874A">
      <w:pPr>
        <w:rPr>
          <w:rFonts w:hint="default"/>
          <w:lang w:val="ru-RU"/>
        </w:rPr>
      </w:pPr>
    </w:p>
    <w:tbl>
      <w:tblPr>
        <w:tblStyle w:val="3"/>
        <w:tblW w:w="67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9"/>
        <w:gridCol w:w="1665"/>
      </w:tblGrid>
      <w:tr w14:paraId="5973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9" w:type="dxa"/>
            <w:shd w:val="clear" w:color="auto" w:fill="auto"/>
            <w:noWrap w:val="0"/>
            <w:vAlign w:val="top"/>
          </w:tcPr>
          <w:p w14:paraId="72A05AB9">
            <w:pPr>
              <w:spacing w:line="249" w:lineRule="atLeast"/>
              <w:jc w:val="both"/>
              <w:textAlignment w:val="baseline"/>
            </w:pPr>
            <w:r>
              <w:t xml:space="preserve">«О внесении изменений в постановление администрации муниципального образования </w:t>
            </w:r>
          </w:p>
          <w:p w14:paraId="3B97674F">
            <w:pPr>
              <w:spacing w:line="249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kern w:val="0"/>
              </w:rPr>
              <w:t>Сельское поселение Образцово-Травинский сельсовет Камызякского муниципального района Астраханской области</w:t>
            </w:r>
            <w:r>
              <w:rPr>
                <w:color w:val="000000"/>
              </w:rPr>
              <w:t xml:space="preserve">» </w:t>
            </w:r>
          </w:p>
          <w:p w14:paraId="0AA312D3">
            <w:pPr>
              <w:spacing w:line="249" w:lineRule="atLeast"/>
              <w:jc w:val="both"/>
              <w:textAlignment w:val="baseline"/>
            </w:pPr>
            <w:r>
              <w:t>от</w:t>
            </w:r>
            <w:r>
              <w:rPr>
                <w:rFonts w:hint="default"/>
                <w:lang w:val="ru-RU"/>
              </w:rPr>
              <w:t xml:space="preserve"> 29.12.2023г. №143</w:t>
            </w:r>
            <w:r>
              <w:t xml:space="preserve"> </w:t>
            </w:r>
            <w:r>
              <w:rPr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б утверждении </w:t>
            </w:r>
            <w:r>
              <w:fldChar w:fldCharType="begin"/>
            </w:r>
            <w:r>
              <w:instrText xml:space="preserve"> HYPERLINK "http://pandia.ru/text/category/tcelevie_programmi/" \o "Целевые программы" </w:instrText>
            </w:r>
            <w:r>
              <w:fldChar w:fldCharType="separate"/>
            </w:r>
            <w:r>
              <w:rPr>
                <w:rStyle w:val="4"/>
                <w:color w:val="auto"/>
                <w:sz w:val="24"/>
                <w:szCs w:val="24"/>
                <w:u w:val="none"/>
              </w:rPr>
              <w:t>муниципальной  программы</w:t>
            </w:r>
            <w:r>
              <w:rPr>
                <w:rStyle w:val="4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«Обеспечение первичных мер </w:t>
            </w:r>
            <w:bookmarkStart w:id="0" w:name="YANDEX_3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пожарной  </w:t>
            </w:r>
            <w:bookmarkStart w:id="1" w:name="YANDEX_4"/>
            <w:bookmarkEnd w:id="1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безопасности  на территории  </w:t>
            </w:r>
            <w:r>
              <w:fldChar w:fldCharType="begin"/>
            </w:r>
            <w:r>
              <w:instrText xml:space="preserve"> HYPERLINK "http://pandia.ru/text/category/munitcipalmznie_obrazovaniya/" \o "Муниципальные образования" </w:instrText>
            </w:r>
            <w:r>
              <w:fldChar w:fldCharType="separate"/>
            </w:r>
            <w:r>
              <w:rPr>
                <w:rStyle w:val="4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муниципального образования</w:t>
            </w:r>
            <w:r>
              <w:rPr>
                <w:rStyle w:val="4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«Сельское поселение Образцово-Травинский сельсовет Камызякского муниципального района Астраханской области» </w:t>
            </w: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</w:rPr>
              <w:t>а 2024 год и плановый период 2025 и 2026 годов</w:t>
            </w: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 w14:paraId="34BA84F0">
            <w:pPr>
              <w:spacing w:line="276" w:lineRule="auto"/>
            </w:pPr>
          </w:p>
        </w:tc>
      </w:tr>
    </w:tbl>
    <w:p w14:paraId="318443DA">
      <w:pPr>
        <w:spacing w:line="276" w:lineRule="auto"/>
        <w:jc w:val="both"/>
      </w:pPr>
    </w:p>
    <w:p w14:paraId="3B9DEA1F">
      <w:pPr>
        <w:spacing w:after="120"/>
        <w:ind w:right="0" w:rightChars="0" w:firstLine="709"/>
        <w:jc w:val="both"/>
        <w:rPr>
          <w:kern w:val="0"/>
          <w:lang w:eastAsia="ru-RU"/>
        </w:rPr>
      </w:pPr>
      <w: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kern w:val="0"/>
          <w:lang w:eastAsia="ru-RU"/>
        </w:rPr>
        <w:t xml:space="preserve"> Постановлением администрации МО «Образцово-Травинский сельсовет»  от 21.03.2011 № 37 «Об утверждения Порядка принятия решений о разработке долгосрочных целевых программ муниципального образования,  их формирование и реализация», </w:t>
      </w:r>
      <w:r>
        <w:rPr>
          <w:kern w:val="0"/>
        </w:rPr>
        <w:t xml:space="preserve">соглашения о передаче осуществления части полномочий по решению вопросов местного значения муниципальным образованием «Камызякский муниципальный район Астраханской области» муниципальному образованию «Сельское поселение Образцово-Травинский сельсовет Камызякского муниципального района Астраханской области», администрация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</w:p>
    <w:p w14:paraId="77A41CF1">
      <w:pPr>
        <w:spacing w:after="120" w:line="276" w:lineRule="auto"/>
        <w:ind w:right="0" w:rightChars="0" w:firstLine="709"/>
        <w:rPr>
          <w:rFonts w:hint="default"/>
          <w:lang w:val="ru-RU"/>
        </w:rPr>
      </w:pPr>
      <w:r>
        <w:t>ПОСТАНОВЛЯЮ:</w:t>
      </w:r>
    </w:p>
    <w:p w14:paraId="689DA867">
      <w:pPr>
        <w:pStyle w:val="6"/>
        <w:numPr>
          <w:ilvl w:val="0"/>
          <w:numId w:val="1"/>
        </w:numPr>
        <w:ind w:right="0" w:rightChars="0"/>
        <w:jc w:val="both"/>
      </w:pPr>
      <w:r>
        <w:t>Внести в постановление администрации МО «Образцово-Травинский сельсовет»</w:t>
      </w:r>
    </w:p>
    <w:p w14:paraId="6F459057">
      <w:pPr>
        <w:ind w:right="0" w:rightChars="0"/>
        <w:jc w:val="both"/>
      </w:pPr>
      <w:r>
        <w:t xml:space="preserve">от </w:t>
      </w:r>
      <w:r>
        <w:rPr>
          <w:rFonts w:hint="default"/>
          <w:lang w:val="ru-RU"/>
        </w:rPr>
        <w:t>29</w:t>
      </w:r>
      <w:r>
        <w:rPr>
          <w:color w:val="000000"/>
          <w:spacing w:val="-3"/>
        </w:rPr>
        <w:t>.12.202</w:t>
      </w:r>
      <w:r>
        <w:rPr>
          <w:rFonts w:hint="default"/>
          <w:color w:val="000000"/>
          <w:spacing w:val="-3"/>
          <w:lang w:val="ru-RU"/>
        </w:rPr>
        <w:t xml:space="preserve">3 </w:t>
      </w:r>
      <w:r>
        <w:rPr>
          <w:color w:val="000000"/>
          <w:spacing w:val="-3"/>
        </w:rPr>
        <w:t xml:space="preserve">г. № </w:t>
      </w:r>
      <w:r>
        <w:rPr>
          <w:rFonts w:hint="default"/>
          <w:color w:val="000000"/>
          <w:spacing w:val="-3"/>
          <w:lang w:val="ru-RU"/>
        </w:rPr>
        <w:t>143</w:t>
      </w:r>
      <w:r>
        <w:rPr>
          <w:color w:val="000000"/>
          <w:spacing w:val="-3"/>
        </w:rPr>
        <w:t xml:space="preserve"> 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«Обеспечение первичных мер  пожарной   безопасности  на территории 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t>муниципально</w:t>
      </w:r>
      <w:r>
        <w:rPr>
          <w:lang w:val="ru-RU"/>
        </w:rPr>
        <w:t>го</w:t>
      </w:r>
      <w:r>
        <w:t xml:space="preserve">  образовани</w:t>
      </w:r>
      <w:r>
        <w:rPr>
          <w:lang w:val="ru-RU"/>
        </w:rPr>
        <w:t>я</w:t>
      </w:r>
      <w:r>
        <w:t xml:space="preserve">   «Сельское поселение</w:t>
      </w:r>
      <w:r>
        <w:rPr>
          <w:rFonts w:hint="default"/>
          <w:lang w:val="ru-RU"/>
        </w:rPr>
        <w:t xml:space="preserve"> </w:t>
      </w:r>
      <w:r>
        <w:t xml:space="preserve">Образцово-Травинский  сельсовет Камызякского муниципального района Астраханской области» на 2024 год и плановый период 2025 и 2026 годов»  </w:t>
      </w:r>
      <w:r>
        <w:rPr>
          <w:color w:val="000000"/>
          <w:spacing w:val="-7"/>
        </w:rPr>
        <w:t>следующие изменения:</w:t>
      </w:r>
    </w:p>
    <w:p w14:paraId="216CDDDF">
      <w:pPr>
        <w:ind w:right="0" w:rightChars="0"/>
        <w:jc w:val="both"/>
      </w:pPr>
      <w:r>
        <w:t xml:space="preserve">     1.1. В  паспорте муниципальной программы  пункт «Объемы и источники финансирования программы» изложить в следующей редакции:</w:t>
      </w:r>
    </w:p>
    <w:p w14:paraId="5284E287">
      <w:pPr>
        <w:ind w:right="0" w:rightChars="0"/>
        <w:jc w:val="both"/>
        <w:rPr>
          <w:color w:val="auto"/>
        </w:rPr>
      </w:pPr>
      <w:r>
        <w:t xml:space="preserve">       -Финансирование Программы осуществляется за счет средств местного бюджета в объеме, утвержденном решением Совета муниципального образования  «Сельское поселение Образцово-Травинский сельсовет Камызякского муниципального района Астраханской области» и составляет </w:t>
      </w:r>
      <w:r>
        <w:rPr>
          <w:rFonts w:hint="default"/>
          <w:lang w:val="ru-RU"/>
        </w:rPr>
        <w:t xml:space="preserve"> 1 084 000  </w:t>
      </w:r>
      <w:r>
        <w:rPr>
          <w:color w:val="auto"/>
        </w:rPr>
        <w:t>руб., в том числе:</w:t>
      </w:r>
    </w:p>
    <w:p w14:paraId="744D12DF">
      <w:pPr>
        <w:spacing w:before="100" w:after="0" w:line="240" w:lineRule="auto"/>
        <w:ind w:left="187" w:right="0" w:righ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2024 г. –  </w:t>
      </w:r>
      <w:r>
        <w:rPr>
          <w:rFonts w:hint="default" w:cs="Times New Roman"/>
          <w:sz w:val="24"/>
          <w:szCs w:val="24"/>
          <w:lang w:val="ru-RU"/>
        </w:rPr>
        <w:t>84</w:t>
      </w:r>
      <w:r>
        <w:rPr>
          <w:rFonts w:ascii="Times New Roman" w:hAnsi="Times New Roman" w:eastAsia="Times New Roman" w:cs="Times New Roman"/>
          <w:sz w:val="24"/>
          <w:szCs w:val="24"/>
        </w:rPr>
        <w:t> 000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рублей</w:t>
      </w:r>
    </w:p>
    <w:p w14:paraId="6EFC7D53">
      <w:pPr>
        <w:spacing w:before="100" w:after="0" w:line="240" w:lineRule="auto"/>
        <w:ind w:left="187" w:right="0" w:right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2025 г. – 500 000 рублей</w:t>
      </w:r>
    </w:p>
    <w:p w14:paraId="6F3197E8">
      <w:pPr>
        <w:spacing w:line="240" w:lineRule="auto"/>
        <w:ind w:right="0" w:rightChars="0" w:firstLine="240" w:firstLineChars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2026 г. – 500 000 рублей</w:t>
      </w:r>
    </w:p>
    <w:p w14:paraId="4877C303">
      <w:pPr>
        <w:ind w:right="0" w:rightChars="0"/>
        <w:jc w:val="both"/>
      </w:pPr>
      <w:r>
        <w:t xml:space="preserve">    Объемы финансирования Программы уточняются в установленном порядке при изменении бюджета МО «Образцово-Травинский сельсовет».</w:t>
      </w:r>
    </w:p>
    <w:p w14:paraId="34B57543">
      <w:pPr>
        <w:suppressAutoHyphens w:val="0"/>
        <w:spacing w:line="276" w:lineRule="auto"/>
        <w:ind w:right="0" w:rightChars="0"/>
        <w:jc w:val="both"/>
      </w:pPr>
      <w:r>
        <w:t xml:space="preserve">    1.2. Приложение «Основные мероприятия муниципальной программы»  изложить в следующей редакции, согласно приложения 1 (прилагается).</w:t>
      </w:r>
    </w:p>
    <w:p w14:paraId="5014DBE1">
      <w:pPr>
        <w:ind w:right="0" w:rightChars="0"/>
        <w:jc w:val="both"/>
      </w:pPr>
      <w:r>
        <w:t xml:space="preserve">      2.   Главному бухгалтеру администрации МО «Образцово-Травинский сельсовет» при </w:t>
      </w:r>
    </w:p>
    <w:p w14:paraId="337AE6B3">
      <w:pPr>
        <w:suppressAutoHyphens w:val="0"/>
        <w:ind w:right="0" w:rightChars="0"/>
        <w:jc w:val="both"/>
      </w:pPr>
      <w:r>
        <w:t>уточнение бюджета МО «Образцово-Травинский сельсовет» предусматривать объем средств для реализации муниципальной программы.</w:t>
      </w:r>
    </w:p>
    <w:p w14:paraId="02A1DD68">
      <w:pPr>
        <w:suppressAutoHyphens w:val="0"/>
        <w:ind w:right="0" w:rightChars="0"/>
        <w:jc w:val="both"/>
        <w:rPr>
          <w:lang w:eastAsia="ru-RU"/>
        </w:rPr>
      </w:pPr>
      <w:r>
        <w:t xml:space="preserve">      3. </w:t>
      </w:r>
      <w:r>
        <w:rPr>
          <w:lang w:eastAsia="ru-RU"/>
        </w:rPr>
        <w:t xml:space="preserve">Обнародовать настоящее постановление путём размещений на доске объявлений администрации МО «Образцово-Травинский сельсовет», на официальном сайте администрации: https://adm-travino.ru/.  </w:t>
      </w:r>
    </w:p>
    <w:p w14:paraId="7F3B82FC">
      <w:pPr>
        <w:ind w:right="0" w:rightChars="0"/>
        <w:jc w:val="both"/>
      </w:pPr>
      <w:r>
        <w:t xml:space="preserve">     4.  Постановление вступает в силу со дня обнародования.</w:t>
      </w:r>
    </w:p>
    <w:p w14:paraId="2A8B3A8E">
      <w:pPr>
        <w:ind w:right="0" w:rightChars="0"/>
        <w:jc w:val="both"/>
      </w:pPr>
      <w:r>
        <w:t xml:space="preserve">     5.  Контроль за исполнением настоящего постановления оставляю за собой.</w:t>
      </w:r>
    </w:p>
    <w:p w14:paraId="258D9EFC">
      <w:pPr>
        <w:ind w:right="0" w:rightChars="0"/>
        <w:jc w:val="both"/>
      </w:pPr>
    </w:p>
    <w:p w14:paraId="00366179">
      <w:pPr>
        <w:ind w:right="0" w:rightChars="0"/>
        <w:jc w:val="both"/>
      </w:pPr>
    </w:p>
    <w:p w14:paraId="3619F0D6">
      <w:pPr>
        <w:pStyle w:val="6"/>
        <w:ind w:right="0" w:rightChars="0"/>
        <w:jc w:val="both"/>
      </w:pPr>
    </w:p>
    <w:p w14:paraId="08D9CE8F">
      <w:pPr>
        <w:ind w:right="0" w:rightChars="0"/>
        <w:rPr>
          <w:rFonts w:hint="default"/>
          <w:lang w:val="ru-RU"/>
        </w:rPr>
      </w:pPr>
      <w:r>
        <w:t xml:space="preserve">Глава муниципального образования                        </w:t>
      </w:r>
      <w:r>
        <w:rPr>
          <w:rFonts w:hint="default"/>
          <w:lang w:val="ru-RU"/>
        </w:rPr>
        <w:t xml:space="preserve">          </w:t>
      </w:r>
      <w:r>
        <w:t xml:space="preserve">                        </w:t>
      </w:r>
      <w:r>
        <w:rPr>
          <w:rFonts w:hint="default"/>
          <w:lang w:val="ru-RU"/>
        </w:rPr>
        <w:t xml:space="preserve">         </w:t>
      </w:r>
      <w:r>
        <w:rPr>
          <w:lang w:val="ru-RU"/>
        </w:rPr>
        <w:t>В</w:t>
      </w:r>
      <w:r>
        <w:rPr>
          <w:rFonts w:hint="default"/>
          <w:lang w:val="ru-RU"/>
        </w:rPr>
        <w:t>.А. Толоков</w:t>
      </w:r>
    </w:p>
    <w:p w14:paraId="410F33E5">
      <w:pPr>
        <w:ind w:right="0" w:rightChars="0"/>
        <w:rPr>
          <w:rFonts w:hint="default"/>
          <w:lang w:val="ru-RU"/>
        </w:rPr>
      </w:pPr>
    </w:p>
    <w:p w14:paraId="3476BCD4">
      <w:pPr>
        <w:ind w:right="0" w:rightChars="0"/>
        <w:rPr>
          <w:rFonts w:hint="default"/>
          <w:lang w:val="ru-RU"/>
        </w:rPr>
      </w:pPr>
    </w:p>
    <w:p w14:paraId="5FBA73B1">
      <w:pPr>
        <w:ind w:right="0" w:rightChars="0"/>
        <w:rPr>
          <w:rFonts w:hint="default"/>
          <w:lang w:val="ru-RU"/>
        </w:rPr>
      </w:pPr>
    </w:p>
    <w:p w14:paraId="65A58E16">
      <w:pPr>
        <w:ind w:right="0" w:rightChars="0"/>
        <w:rPr>
          <w:rFonts w:hint="default"/>
          <w:lang w:val="ru-RU"/>
        </w:rPr>
      </w:pPr>
    </w:p>
    <w:p w14:paraId="41FBF928">
      <w:pPr>
        <w:ind w:right="-814" w:rightChars="-339"/>
        <w:rPr>
          <w:rFonts w:hint="default"/>
          <w:lang w:val="ru-RU"/>
        </w:rPr>
      </w:pPr>
    </w:p>
    <w:p w14:paraId="3682E933">
      <w:pPr>
        <w:ind w:right="-814" w:rightChars="-339"/>
        <w:rPr>
          <w:rFonts w:hint="default"/>
          <w:lang w:val="ru-RU"/>
        </w:rPr>
      </w:pPr>
    </w:p>
    <w:p w14:paraId="56AF5C07">
      <w:pPr>
        <w:ind w:right="-814" w:rightChars="-339"/>
        <w:rPr>
          <w:rFonts w:hint="default"/>
          <w:lang w:val="ru-RU"/>
        </w:rPr>
      </w:pPr>
    </w:p>
    <w:p w14:paraId="548B483B">
      <w:pPr>
        <w:ind w:right="-814" w:rightChars="-339"/>
        <w:rPr>
          <w:rFonts w:hint="default"/>
          <w:lang w:val="ru-RU"/>
        </w:rPr>
      </w:pPr>
    </w:p>
    <w:p w14:paraId="009974B7">
      <w:pPr>
        <w:ind w:right="-814" w:rightChars="-339"/>
        <w:rPr>
          <w:rFonts w:hint="default"/>
          <w:lang w:val="ru-RU"/>
        </w:rPr>
      </w:pPr>
    </w:p>
    <w:p w14:paraId="52E9B933">
      <w:pPr>
        <w:ind w:right="-814" w:rightChars="-339"/>
        <w:rPr>
          <w:rFonts w:hint="default"/>
          <w:lang w:val="ru-RU"/>
        </w:rPr>
      </w:pPr>
    </w:p>
    <w:p w14:paraId="54053043">
      <w:pPr>
        <w:ind w:right="-814" w:rightChars="-339"/>
        <w:rPr>
          <w:rFonts w:hint="default"/>
          <w:lang w:val="ru-RU"/>
        </w:rPr>
      </w:pPr>
    </w:p>
    <w:p w14:paraId="1BB25376">
      <w:pPr>
        <w:ind w:right="-814" w:rightChars="-339"/>
        <w:rPr>
          <w:rFonts w:hint="default"/>
          <w:lang w:val="ru-RU"/>
        </w:rPr>
      </w:pPr>
    </w:p>
    <w:p w14:paraId="53CC95AC">
      <w:pPr>
        <w:ind w:right="-814" w:rightChars="-339"/>
        <w:rPr>
          <w:rFonts w:hint="default"/>
          <w:lang w:val="ru-RU"/>
        </w:rPr>
      </w:pPr>
    </w:p>
    <w:p w14:paraId="353E9FA3">
      <w:pPr>
        <w:ind w:right="-814" w:rightChars="-339"/>
        <w:rPr>
          <w:rFonts w:hint="default"/>
          <w:lang w:val="ru-RU"/>
        </w:rPr>
      </w:pPr>
    </w:p>
    <w:p w14:paraId="0F14069D">
      <w:pPr>
        <w:ind w:right="-814" w:rightChars="-339"/>
        <w:rPr>
          <w:rFonts w:hint="default"/>
          <w:lang w:val="ru-RU"/>
        </w:rPr>
      </w:pPr>
    </w:p>
    <w:p w14:paraId="17CF6BD4">
      <w:pPr>
        <w:ind w:right="-814" w:rightChars="-339"/>
        <w:rPr>
          <w:rFonts w:hint="default"/>
          <w:lang w:val="ru-RU"/>
        </w:rPr>
      </w:pPr>
    </w:p>
    <w:p w14:paraId="004BA750">
      <w:pPr>
        <w:ind w:right="-814" w:rightChars="-339"/>
        <w:rPr>
          <w:rFonts w:hint="default"/>
          <w:lang w:val="ru-RU"/>
        </w:rPr>
      </w:pPr>
    </w:p>
    <w:p w14:paraId="6D0424B0">
      <w:pPr>
        <w:ind w:right="-814" w:rightChars="-339"/>
        <w:rPr>
          <w:rFonts w:hint="default"/>
          <w:lang w:val="ru-RU"/>
        </w:rPr>
      </w:pPr>
    </w:p>
    <w:p w14:paraId="0CDC4BB1">
      <w:pPr>
        <w:ind w:right="-814" w:rightChars="-339"/>
        <w:rPr>
          <w:rFonts w:hint="default"/>
          <w:lang w:val="ru-RU"/>
        </w:rPr>
      </w:pPr>
    </w:p>
    <w:p w14:paraId="049F678A">
      <w:pPr>
        <w:ind w:right="-814" w:rightChars="-339"/>
        <w:rPr>
          <w:rFonts w:hint="default"/>
          <w:lang w:val="ru-RU"/>
        </w:rPr>
      </w:pPr>
    </w:p>
    <w:p w14:paraId="0D21EE8A">
      <w:pPr>
        <w:ind w:right="-814" w:rightChars="-339"/>
        <w:rPr>
          <w:rFonts w:hint="default"/>
          <w:lang w:val="ru-RU"/>
        </w:rPr>
      </w:pPr>
    </w:p>
    <w:p w14:paraId="7749A496">
      <w:pPr>
        <w:ind w:right="-814" w:rightChars="-339"/>
        <w:rPr>
          <w:rFonts w:hint="default"/>
          <w:lang w:val="ru-RU"/>
        </w:rPr>
      </w:pPr>
    </w:p>
    <w:p w14:paraId="44D0C0D0">
      <w:pPr>
        <w:ind w:right="-814" w:rightChars="-339"/>
        <w:rPr>
          <w:rFonts w:hint="default"/>
          <w:lang w:val="ru-RU"/>
        </w:rPr>
      </w:pPr>
    </w:p>
    <w:p w14:paraId="331AC70C">
      <w:pPr>
        <w:ind w:right="-814" w:rightChars="-339"/>
        <w:rPr>
          <w:rFonts w:hint="default"/>
          <w:lang w:val="ru-RU"/>
        </w:rPr>
      </w:pPr>
    </w:p>
    <w:p w14:paraId="40D43E0C">
      <w:pPr>
        <w:ind w:right="-814" w:rightChars="-339"/>
        <w:rPr>
          <w:rFonts w:hint="default"/>
          <w:lang w:val="ru-RU"/>
        </w:rPr>
      </w:pPr>
    </w:p>
    <w:p w14:paraId="4ABEEDED">
      <w:pPr>
        <w:ind w:right="-814" w:rightChars="-339"/>
        <w:rPr>
          <w:rFonts w:hint="default"/>
          <w:lang w:val="ru-RU"/>
        </w:rPr>
      </w:pPr>
    </w:p>
    <w:p w14:paraId="2D8D814E">
      <w:pPr>
        <w:ind w:right="-814" w:rightChars="-339"/>
        <w:rPr>
          <w:rFonts w:hint="default"/>
          <w:lang w:val="ru-RU"/>
        </w:rPr>
      </w:pPr>
    </w:p>
    <w:p w14:paraId="45D2CBFF">
      <w:pPr>
        <w:ind w:right="-814" w:rightChars="-339"/>
        <w:rPr>
          <w:rFonts w:hint="default"/>
          <w:lang w:val="ru-RU"/>
        </w:rPr>
      </w:pPr>
    </w:p>
    <w:p w14:paraId="1D8A809A">
      <w:pPr>
        <w:ind w:right="-814" w:rightChars="-339"/>
        <w:rPr>
          <w:rFonts w:hint="default"/>
          <w:lang w:val="ru-RU"/>
        </w:rPr>
      </w:pPr>
    </w:p>
    <w:p w14:paraId="7470ECD3">
      <w:pPr>
        <w:ind w:right="-814" w:rightChars="-339"/>
        <w:rPr>
          <w:rFonts w:hint="default"/>
          <w:lang w:val="ru-RU"/>
        </w:rPr>
      </w:pPr>
    </w:p>
    <w:p w14:paraId="3D686AC4">
      <w:pPr>
        <w:ind w:right="-814" w:rightChars="-339"/>
        <w:rPr>
          <w:rFonts w:hint="default"/>
          <w:lang w:val="ru-RU"/>
        </w:rPr>
      </w:pPr>
    </w:p>
    <w:p w14:paraId="0D7E9C42">
      <w:pPr>
        <w:ind w:right="-814" w:rightChars="-339"/>
        <w:rPr>
          <w:rFonts w:hint="default"/>
          <w:lang w:val="ru-RU"/>
        </w:rPr>
      </w:pPr>
    </w:p>
    <w:p w14:paraId="5DF3B504">
      <w:pPr>
        <w:ind w:right="-814" w:rightChars="-339"/>
        <w:rPr>
          <w:rFonts w:hint="default"/>
          <w:lang w:val="ru-RU"/>
        </w:rPr>
      </w:pPr>
    </w:p>
    <w:p w14:paraId="6C6B0826">
      <w:pPr>
        <w:ind w:right="-814" w:rightChars="-339"/>
        <w:rPr>
          <w:rFonts w:hint="default"/>
          <w:lang w:val="ru-RU"/>
        </w:rPr>
      </w:pPr>
    </w:p>
    <w:p w14:paraId="02A3C954">
      <w:pPr>
        <w:ind w:right="-814" w:rightChars="-339"/>
        <w:rPr>
          <w:rFonts w:hint="default"/>
          <w:lang w:val="ru-RU"/>
        </w:rPr>
      </w:pPr>
    </w:p>
    <w:p w14:paraId="7F671A75">
      <w:pPr>
        <w:ind w:right="-814" w:rightChars="-339"/>
        <w:rPr>
          <w:rFonts w:hint="default"/>
          <w:lang w:val="ru-RU"/>
        </w:rPr>
      </w:pPr>
    </w:p>
    <w:p w14:paraId="35DEC5D5">
      <w:pPr>
        <w:ind w:right="-814" w:rightChars="-339"/>
        <w:rPr>
          <w:rFonts w:hint="default"/>
          <w:lang w:val="ru-RU"/>
        </w:rPr>
      </w:pPr>
    </w:p>
    <w:p w14:paraId="4F070030">
      <w:pPr>
        <w:ind w:right="-814" w:rightChars="-339"/>
        <w:rPr>
          <w:rFonts w:hint="default"/>
          <w:lang w:val="ru-RU"/>
        </w:rPr>
      </w:pPr>
    </w:p>
    <w:p w14:paraId="30E59912">
      <w:pPr>
        <w:ind w:right="-814" w:rightChars="-339"/>
        <w:rPr>
          <w:rFonts w:hint="default"/>
          <w:lang w:val="ru-RU"/>
        </w:rPr>
      </w:pPr>
    </w:p>
    <w:p w14:paraId="7741671F">
      <w:pPr>
        <w:ind w:right="-814" w:rightChars="-339"/>
        <w:rPr>
          <w:rFonts w:hint="default"/>
          <w:lang w:val="ru-RU"/>
        </w:rPr>
      </w:pPr>
    </w:p>
    <w:p w14:paraId="5D940B05">
      <w:pPr>
        <w:ind w:right="-814" w:rightChars="-339"/>
        <w:rPr>
          <w:rFonts w:hint="default"/>
          <w:lang w:val="ru-RU"/>
        </w:rPr>
      </w:pPr>
    </w:p>
    <w:p w14:paraId="4BA4F69B">
      <w:pPr>
        <w:ind w:right="-814" w:rightChars="-339"/>
        <w:rPr>
          <w:rFonts w:hint="default"/>
          <w:lang w:val="ru-RU"/>
        </w:rPr>
      </w:pPr>
    </w:p>
    <w:p w14:paraId="5B43DC5D">
      <w:pPr>
        <w:ind w:right="-814" w:rightChars="-339"/>
        <w:rPr>
          <w:rFonts w:hint="default"/>
          <w:lang w:val="ru-RU"/>
        </w:rPr>
      </w:pPr>
    </w:p>
    <w:p w14:paraId="465A7F5B">
      <w:pPr>
        <w:tabs>
          <w:tab w:val="left" w:pos="5910"/>
        </w:tabs>
        <w:spacing w:after="0" w:line="100" w:lineRule="atLeast"/>
        <w:ind w:left="72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hint="default" w:cs="Times New Roman"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Приложение № 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</w:p>
    <w:p w14:paraId="3A0DF2B5">
      <w:pPr>
        <w:tabs>
          <w:tab w:val="left" w:pos="5910"/>
        </w:tabs>
        <w:spacing w:after="0" w:line="100" w:lineRule="atLeast"/>
        <w:ind w:left="72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администрации </w:t>
      </w:r>
    </w:p>
    <w:p w14:paraId="2B2E1E35">
      <w:pPr>
        <w:tabs>
          <w:tab w:val="left" w:pos="5910"/>
        </w:tabs>
        <w:spacing w:after="0" w:line="100" w:lineRule="atLeast"/>
        <w:ind w:left="72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                                          </w:t>
      </w:r>
    </w:p>
    <w:p w14:paraId="433963A2">
      <w:pPr>
        <w:spacing w:after="0" w:line="100" w:lineRule="atLeast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«Сельское поселение Образцово-Травинский сельсовет </w:t>
      </w:r>
    </w:p>
    <w:p w14:paraId="39553147">
      <w:pPr>
        <w:spacing w:after="0" w:line="100" w:lineRule="atLeast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Камызякского муниципального района </w:t>
      </w:r>
    </w:p>
    <w:p w14:paraId="541432C5">
      <w:pPr>
        <w:spacing w:after="0" w:line="100" w:lineRule="atLeast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Астраханской области»</w:t>
      </w:r>
    </w:p>
    <w:p w14:paraId="20F5267D">
      <w:pPr>
        <w:spacing w:after="0" w:line="100" w:lineRule="atLeast"/>
        <w:jc w:val="righ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от 2</w:t>
      </w:r>
      <w:r>
        <w:rPr>
          <w:rFonts w:hint="default" w:cs="Times New Roman"/>
          <w:color w:val="auto"/>
          <w:sz w:val="24"/>
          <w:szCs w:val="24"/>
          <w:lang w:val="ru-RU"/>
        </w:rPr>
        <w:t>7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.12.202</w:t>
      </w:r>
      <w:r>
        <w:rPr>
          <w:rFonts w:hint="default" w:cs="Times New Roman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г. №</w:t>
      </w:r>
      <w:r>
        <w:rPr>
          <w:rFonts w:hint="default" w:cs="Times New Roman"/>
          <w:color w:val="auto"/>
          <w:sz w:val="24"/>
          <w:szCs w:val="24"/>
          <w:lang w:val="ru-RU"/>
        </w:rPr>
        <w:t>163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</w:p>
    <w:p w14:paraId="262C2FE2">
      <w:pPr>
        <w:spacing w:before="100" w:after="0" w:line="100" w:lineRule="atLeast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1FFC79C5">
      <w:pPr>
        <w:spacing w:before="100" w:after="0" w:line="100" w:lineRule="atLeast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МУНИЦИПАЛЬНАЯ </w:t>
      </w:r>
      <w:bookmarkStart w:id="2" w:name="YANDEX_29"/>
      <w:bookmarkEnd w:id="2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ПРОГРАММА </w:t>
      </w:r>
    </w:p>
    <w:p w14:paraId="70FBCCF7">
      <w:pPr>
        <w:spacing w:before="100" w:after="0" w:line="100" w:lineRule="atLeast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«Обеспечение первичных мер </w:t>
      </w:r>
      <w:bookmarkStart w:id="3" w:name="YANDEX_30"/>
      <w:bookmarkEnd w:id="3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 пожарной  </w:t>
      </w:r>
      <w:bookmarkStart w:id="4" w:name="YANDEX_31"/>
      <w:bookmarkEnd w:id="4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безопасности   на территории                    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</w:p>
    <w:p w14:paraId="4A503A09">
      <w:pPr>
        <w:spacing w:before="100" w:after="0" w:line="100" w:lineRule="atLeast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(далее - </w:t>
      </w:r>
      <w:bookmarkStart w:id="5" w:name="YANDEX_34"/>
      <w:bookmarkEnd w:id="5"/>
      <w:r>
        <w:rPr>
          <w:rFonts w:ascii="Times New Roman" w:hAnsi="Times New Roman" w:eastAsia="Times New Roman" w:cs="Times New Roman"/>
          <w:bCs/>
          <w:sz w:val="24"/>
          <w:szCs w:val="24"/>
        </w:rPr>
        <w:t> Программа)</w:t>
      </w:r>
    </w:p>
    <w:p w14:paraId="262BD3AD">
      <w:pPr>
        <w:spacing w:before="100" w:after="0" w:line="100" w:lineRule="atLeast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6308C441">
      <w:pPr>
        <w:spacing w:before="100" w:after="0" w:line="100" w:lineRule="atLeast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</w:t>
      </w:r>
      <w:bookmarkStart w:id="6" w:name="YANDEX_35"/>
      <w:bookmarkEnd w:id="6"/>
      <w:r>
        <w:rPr>
          <w:rFonts w:ascii="Times New Roman" w:hAnsi="Times New Roman" w:eastAsia="Times New Roman" w:cs="Times New Roman"/>
          <w:sz w:val="24"/>
          <w:szCs w:val="24"/>
        </w:rPr>
        <w:t> ПРОГРАММЫ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5948"/>
      </w:tblGrid>
      <w:tr w14:paraId="530B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9" w:type="dxa"/>
            <w:noWrap w:val="0"/>
            <w:vAlign w:val="top"/>
          </w:tcPr>
          <w:p w14:paraId="315383F3">
            <w:pPr>
              <w:spacing w:before="29" w:after="100" w:line="100" w:lineRule="atLeast"/>
              <w:ind w:right="288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Наименование </w:t>
            </w:r>
            <w:bookmarkStart w:id="7" w:name="YANDEX_36"/>
            <w:bookmarkEnd w:id="7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 Программы </w:t>
            </w:r>
          </w:p>
          <w:p w14:paraId="69636015">
            <w:pPr>
              <w:spacing w:before="100"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noWrap w:val="0"/>
            <w:vAlign w:val="top"/>
          </w:tcPr>
          <w:p w14:paraId="419DE625">
            <w:pPr>
              <w:spacing w:before="100" w:after="10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первичных мер </w:t>
            </w:r>
            <w:bookmarkStart w:id="8" w:name="YANDEX_37"/>
            <w:bookmarkEnd w:id="8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пожарной  </w:t>
            </w:r>
            <w:bookmarkStart w:id="9" w:name="YANDEX_38"/>
            <w:bookmarkEnd w:id="9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безопасности 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 год и плановый период 2025 и 2026 годов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 </w:t>
            </w:r>
          </w:p>
        </w:tc>
      </w:tr>
      <w:tr w14:paraId="4642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9" w:type="dxa"/>
            <w:noWrap w:val="0"/>
            <w:vAlign w:val="top"/>
          </w:tcPr>
          <w:p w14:paraId="209CC7B7">
            <w:pPr>
              <w:spacing w:before="29" w:after="100" w:line="100" w:lineRule="atLeast"/>
              <w:ind w:left="187" w:right="28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Основание для разработки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bookmarkStart w:id="10" w:name="YANDEX_41"/>
            <w:bookmarkEnd w:id="10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 Программы </w:t>
            </w:r>
          </w:p>
          <w:p w14:paraId="39F0F2A4">
            <w:pPr>
              <w:spacing w:before="100"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noWrap w:val="0"/>
            <w:vAlign w:val="top"/>
          </w:tcPr>
          <w:p w14:paraId="4BC6F65F">
            <w:pPr>
              <w:spacing w:before="100" w:after="10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ст.19 Федерального закона от 21.12.1994 № 69-ФЗ «О </w:t>
            </w:r>
            <w:bookmarkStart w:id="11" w:name="YANDEX_42"/>
            <w:bookmarkEnd w:id="11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пожарной  </w:t>
            </w:r>
            <w:bookmarkStart w:id="12" w:name="YANDEX_43"/>
            <w:bookmarkEnd w:id="12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безопасности », ст.63 Федерального закона от 22.07.2008 № 123-ФЗ «Технический регламент о требованиях </w:t>
            </w:r>
            <w:bookmarkStart w:id="13" w:name="YANDEX_44"/>
            <w:bookmarkEnd w:id="13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пожарной  </w:t>
            </w:r>
            <w:bookmarkStart w:id="14" w:name="YANDEX_45"/>
            <w:bookmarkEnd w:id="14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безопасности », п.6 ч.1 ст.17 Федерального закона от 16.10.2003 № 131-ФЗ «Об общих принципах организации местного самоуправления в РФ»</w:t>
            </w:r>
          </w:p>
        </w:tc>
      </w:tr>
      <w:tr w14:paraId="0F44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9" w:type="dxa"/>
            <w:noWrap w:val="0"/>
            <w:vAlign w:val="top"/>
          </w:tcPr>
          <w:p w14:paraId="1C93D231">
            <w:pPr>
              <w:spacing w:before="29" w:after="100" w:line="100" w:lineRule="atLeast"/>
              <w:ind w:left="187" w:right="28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Основные разработчики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bookmarkStart w:id="15" w:name="YANDEX_46"/>
            <w:bookmarkEnd w:id="15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 программы </w:t>
            </w:r>
          </w:p>
        </w:tc>
        <w:tc>
          <w:tcPr>
            <w:tcW w:w="6378" w:type="dxa"/>
            <w:noWrap w:val="0"/>
            <w:vAlign w:val="top"/>
          </w:tcPr>
          <w:p w14:paraId="3785C4A2">
            <w:pPr>
              <w:spacing w:before="100" w:after="10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 </w:t>
            </w:r>
          </w:p>
        </w:tc>
      </w:tr>
      <w:tr w14:paraId="1BFA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9" w:type="dxa"/>
            <w:noWrap w:val="0"/>
            <w:vAlign w:val="top"/>
          </w:tcPr>
          <w:p w14:paraId="1D532497">
            <w:pPr>
              <w:spacing w:before="29" w:after="100" w:line="100" w:lineRule="atLeast"/>
              <w:ind w:left="187" w:right="28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Исполнители основных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мероприятий </w:t>
            </w:r>
            <w:bookmarkStart w:id="16" w:name="YANDEX_60"/>
            <w:bookmarkEnd w:id="16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 программы </w:t>
            </w:r>
          </w:p>
          <w:p w14:paraId="7C6B51DE">
            <w:pPr>
              <w:spacing w:before="100"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noWrap w:val="0"/>
            <w:vAlign w:val="top"/>
          </w:tcPr>
          <w:p w14:paraId="3707B33C">
            <w:pPr>
              <w:spacing w:before="100" w:after="10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  </w:t>
            </w:r>
          </w:p>
        </w:tc>
      </w:tr>
      <w:tr w14:paraId="26AD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9" w:type="dxa"/>
            <w:noWrap w:val="0"/>
            <w:vAlign w:val="top"/>
          </w:tcPr>
          <w:p w14:paraId="275ECA88">
            <w:pPr>
              <w:spacing w:before="29" w:after="100" w:line="100" w:lineRule="atLeast"/>
              <w:ind w:left="187" w:right="28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Цели и задачи </w:t>
            </w:r>
            <w:bookmarkStart w:id="17" w:name="YANDEX_56"/>
            <w:bookmarkEnd w:id="17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 программы </w:t>
            </w:r>
          </w:p>
        </w:tc>
        <w:tc>
          <w:tcPr>
            <w:tcW w:w="6378" w:type="dxa"/>
            <w:noWrap w:val="0"/>
            <w:vAlign w:val="top"/>
          </w:tcPr>
          <w:p w14:paraId="338E4F6A">
            <w:pPr>
              <w:spacing w:before="100" w:after="10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обеспечение необходимых условий для реализации полномочия по обеспечению первичных мер </w:t>
            </w:r>
            <w:bookmarkStart w:id="18" w:name="YANDEX_57"/>
            <w:bookmarkEnd w:id="18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пожарной  </w:t>
            </w:r>
            <w:bookmarkStart w:id="19" w:name="YANDEX_58"/>
            <w:bookmarkEnd w:id="19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безопасности;</w:t>
            </w:r>
          </w:p>
          <w:p w14:paraId="0FA0D3FA">
            <w:pPr>
              <w:spacing w:before="100" w:after="10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 повышение эффективности проводимой противопожарной пропаганды с населением муниципального образования</w:t>
            </w:r>
          </w:p>
          <w:p w14:paraId="653C9686">
            <w:pPr>
              <w:spacing w:before="100" w:after="10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B8F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619" w:type="dxa"/>
            <w:noWrap w:val="0"/>
            <w:vAlign w:val="top"/>
          </w:tcPr>
          <w:p w14:paraId="66187EAD">
            <w:pPr>
              <w:spacing w:before="29" w:after="100" w:line="100" w:lineRule="atLeast"/>
              <w:ind w:left="187" w:right="28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bookmarkStart w:id="20" w:name="YANDEX_59"/>
            <w:bookmarkEnd w:id="20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Подпрограммы муниципальной программы, входящие в ее состав </w:t>
            </w:r>
          </w:p>
        </w:tc>
        <w:tc>
          <w:tcPr>
            <w:tcW w:w="6378" w:type="dxa"/>
            <w:noWrap w:val="0"/>
            <w:vAlign w:val="top"/>
          </w:tcPr>
          <w:p w14:paraId="31DC2B86">
            <w:pPr>
              <w:spacing w:before="100" w:after="10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2F92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9" w:type="dxa"/>
            <w:noWrap w:val="0"/>
            <w:vAlign w:val="top"/>
          </w:tcPr>
          <w:p w14:paraId="44FFC048">
            <w:pPr>
              <w:spacing w:before="100"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8" w:type="dxa"/>
            <w:noWrap w:val="0"/>
            <w:vAlign w:val="top"/>
          </w:tcPr>
          <w:p w14:paraId="53D8534E">
            <w:pPr>
              <w:spacing w:before="100"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2024 -2026 годы</w:t>
            </w:r>
          </w:p>
        </w:tc>
      </w:tr>
      <w:tr w14:paraId="2253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9" w:type="dxa"/>
            <w:noWrap w:val="0"/>
            <w:vAlign w:val="top"/>
          </w:tcPr>
          <w:p w14:paraId="161FF3F6">
            <w:pPr>
              <w:spacing w:before="29" w:after="100" w:line="100" w:lineRule="atLeast"/>
              <w:ind w:left="187" w:right="28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Объем и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финансирования </w:t>
            </w:r>
            <w:bookmarkStart w:id="21" w:name="YANDEX_63"/>
            <w:bookmarkEnd w:id="21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 Программы </w:t>
            </w:r>
          </w:p>
          <w:p w14:paraId="09A31B40">
            <w:pPr>
              <w:spacing w:before="100"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noWrap w:val="0"/>
            <w:vAlign w:val="top"/>
          </w:tcPr>
          <w:p w14:paraId="25659920">
            <w:pPr>
              <w:spacing w:before="100" w:after="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общий объем финансирования </w:t>
            </w:r>
            <w:bookmarkStart w:id="22" w:name="YANDEX_64"/>
            <w:bookmarkEnd w:id="22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Программы  за счет средств бюджета муниципального образования составляет 1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084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000 рублей, в том числе:</w:t>
            </w:r>
          </w:p>
          <w:p w14:paraId="6FE0B28F">
            <w:pPr>
              <w:spacing w:before="100" w:after="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 г. – 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84 0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рублей</w:t>
            </w:r>
          </w:p>
          <w:p w14:paraId="7CA30EAB">
            <w:pPr>
              <w:spacing w:before="100" w:after="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2025 г. – 500 000 рублей</w:t>
            </w:r>
          </w:p>
          <w:p w14:paraId="012A3263">
            <w:pPr>
              <w:spacing w:before="100" w:after="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2026 г. – 500 000 рублей</w:t>
            </w:r>
          </w:p>
        </w:tc>
      </w:tr>
      <w:tr w14:paraId="2B5F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3619" w:type="dxa"/>
            <w:noWrap w:val="0"/>
            <w:vAlign w:val="top"/>
          </w:tcPr>
          <w:p w14:paraId="29C8B27D">
            <w:pPr>
              <w:spacing w:before="29" w:after="100" w:line="100" w:lineRule="atLeast"/>
              <w:ind w:left="187" w:right="28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Ожидаемые конечные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результаты     реализации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bookmarkStart w:id="23" w:name="YANDEX_65"/>
            <w:bookmarkEnd w:id="23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 Программы </w:t>
            </w:r>
          </w:p>
          <w:p w14:paraId="5439AE49">
            <w:pPr>
              <w:spacing w:before="100"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noWrap w:val="0"/>
            <w:vAlign w:val="top"/>
          </w:tcPr>
          <w:p w14:paraId="1F89281F">
            <w:pPr>
              <w:spacing w:before="100" w:after="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  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</w:t>
            </w:r>
            <w:bookmarkStart w:id="24" w:name="YANDEX_66"/>
            <w:bookmarkEnd w:id="24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пожарной  </w:t>
            </w:r>
            <w:bookmarkStart w:id="25" w:name="YANDEX_67"/>
            <w:bookmarkEnd w:id="25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безопасности;</w:t>
            </w:r>
          </w:p>
          <w:p w14:paraId="41184F16">
            <w:pPr>
              <w:spacing w:before="100" w:after="10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   относительное сокращение материального ущерба от пожаров и чрезвычайных ситуаций.</w:t>
            </w:r>
          </w:p>
        </w:tc>
      </w:tr>
      <w:tr w14:paraId="6928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9" w:type="dxa"/>
            <w:noWrap w:val="0"/>
            <w:vAlign w:val="top"/>
          </w:tcPr>
          <w:p w14:paraId="7ACB8363">
            <w:pPr>
              <w:spacing w:before="29" w:after="100" w:line="100" w:lineRule="atLeast"/>
              <w:ind w:left="187" w:right="28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378" w:type="dxa"/>
            <w:noWrap w:val="0"/>
            <w:vAlign w:val="top"/>
          </w:tcPr>
          <w:p w14:paraId="26952DF9">
            <w:pPr>
              <w:spacing w:before="100" w:after="0" w:line="100" w:lineRule="atLeast"/>
              <w:ind w:left="187" w:right="1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 за исполнением программы осуществляет 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</w:tbl>
    <w:p w14:paraId="32E87E31">
      <w:pPr>
        <w:spacing w:before="29" w:after="331" w:line="346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ED6B85B">
      <w:pPr>
        <w:spacing w:before="29" w:after="331" w:line="346" w:lineRule="atLeast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1.      Содержание, проблемы и обоснование необходимости                                                                       </w:t>
      </w:r>
      <w:r>
        <w:rPr>
          <w:rFonts w:cs="Times New Roman"/>
          <w:b/>
          <w:bCs/>
          <w:sz w:val="24"/>
          <w:szCs w:val="24"/>
          <w:lang w:val="ru-RU"/>
        </w:rPr>
        <w:t>её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решения программными методами</w:t>
      </w:r>
    </w:p>
    <w:p w14:paraId="226CB86A">
      <w:pPr>
        <w:spacing w:before="29" w:after="331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муниципальном образовании «Сельское поселение Образцово-Травинский сельсовет Камызякского муниципального района Астраханской области»  в целом.</w:t>
      </w:r>
    </w:p>
    <w:p w14:paraId="41B1BE9F">
      <w:pPr>
        <w:spacing w:before="29" w:after="331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Анализ пожаров, произошедших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  за период 2021 - 2022 гг. показал, что количество пожаров и ущерб от них остается  значительным.</w:t>
      </w:r>
    </w:p>
    <w:p w14:paraId="426E35A1">
      <w:pPr>
        <w:spacing w:before="29" w:after="331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  В соответствии с Федеральными законами «О </w:t>
      </w:r>
      <w:bookmarkStart w:id="26" w:name="YANDEX_74"/>
      <w:bookmarkEnd w:id="26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27" w:name="YANDEX_75"/>
      <w:bookmarkEnd w:id="27"/>
      <w:r>
        <w:rPr>
          <w:rFonts w:ascii="Times New Roman" w:hAnsi="Times New Roman" w:eastAsia="Times New Roman" w:cs="Times New Roman"/>
          <w:sz w:val="24"/>
          <w:szCs w:val="24"/>
        </w:rPr>
        <w:t xml:space="preserve"> безопасности », «Технический регламент о требованиях </w:t>
      </w:r>
      <w:bookmarkStart w:id="28" w:name="YANDEX_76"/>
      <w:bookmarkEnd w:id="28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29" w:name="YANDEX_77"/>
      <w:bookmarkEnd w:id="29"/>
      <w:r>
        <w:rPr>
          <w:rFonts w:ascii="Times New Roman" w:hAnsi="Times New Roman" w:eastAsia="Times New Roman" w:cs="Times New Roman"/>
          <w:sz w:val="24"/>
          <w:szCs w:val="24"/>
        </w:rPr>
        <w:t xml:space="preserve"> безопасности » обеспечение первичных мер </w:t>
      </w:r>
      <w:bookmarkStart w:id="30" w:name="YANDEX_78"/>
      <w:bookmarkEnd w:id="30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31" w:name="YANDEX_79"/>
      <w:bookmarkEnd w:id="31"/>
      <w:r>
        <w:rPr>
          <w:rFonts w:ascii="Times New Roman" w:hAnsi="Times New Roman" w:eastAsia="Times New Roman" w:cs="Times New Roman"/>
          <w:sz w:val="24"/>
          <w:szCs w:val="24"/>
        </w:rPr>
        <w:t> безопасности  предполагает:</w:t>
      </w:r>
    </w:p>
    <w:p w14:paraId="19BAE3B8">
      <w:pPr>
        <w:spacing w:before="29" w:after="331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разработку и реализацию мер </w:t>
      </w:r>
      <w:bookmarkStart w:id="32" w:name="YANDEX_80"/>
      <w:bookmarkEnd w:id="32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33" w:name="YANDEX_81"/>
      <w:bookmarkEnd w:id="33"/>
      <w:r>
        <w:rPr>
          <w:rFonts w:ascii="Times New Roman" w:hAnsi="Times New Roman" w:eastAsia="Times New Roman" w:cs="Times New Roman"/>
          <w:sz w:val="24"/>
          <w:szCs w:val="24"/>
        </w:rPr>
        <w:t> безопасности  для муниципального образования;</w:t>
      </w:r>
    </w:p>
    <w:p w14:paraId="1C295185">
      <w:pPr>
        <w:spacing w:before="29" w:after="331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включение мероприятий по обеспечению </w:t>
      </w:r>
      <w:bookmarkStart w:id="34" w:name="YANDEX_82"/>
      <w:bookmarkEnd w:id="34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35" w:name="YANDEX_83"/>
      <w:bookmarkEnd w:id="35"/>
      <w:r>
        <w:rPr>
          <w:rFonts w:ascii="Times New Roman" w:hAnsi="Times New Roman" w:eastAsia="Times New Roman" w:cs="Times New Roman"/>
          <w:sz w:val="24"/>
          <w:szCs w:val="24"/>
        </w:rPr>
        <w:t xml:space="preserve"> безопасности  в планы, схемы и </w:t>
      </w:r>
      <w:bookmarkStart w:id="36" w:name="YANDEX_84"/>
      <w:bookmarkEnd w:id="36"/>
      <w:r>
        <w:rPr>
          <w:rFonts w:ascii="Times New Roman" w:hAnsi="Times New Roman" w:eastAsia="Times New Roman" w:cs="Times New Roman"/>
          <w:sz w:val="24"/>
          <w:szCs w:val="24"/>
        </w:rPr>
        <w:t> программы  развития территории  муниципального образования;</w:t>
      </w:r>
    </w:p>
    <w:p w14:paraId="1955F2E2">
      <w:pPr>
        <w:spacing w:before="29" w:after="331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разработку и организацию выполнения муниципальных </w:t>
      </w:r>
      <w:bookmarkStart w:id="37" w:name="YANDEX_85"/>
      <w:bookmarkEnd w:id="37"/>
      <w:r>
        <w:rPr>
          <w:rFonts w:ascii="Times New Roman" w:hAnsi="Times New Roman" w:eastAsia="Times New Roman" w:cs="Times New Roman"/>
          <w:sz w:val="24"/>
          <w:szCs w:val="24"/>
        </w:rPr>
        <w:t xml:space="preserve"> программ  по вопросам обеспечения </w:t>
      </w:r>
      <w:bookmarkStart w:id="38" w:name="YANDEX_86"/>
      <w:bookmarkEnd w:id="38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39" w:name="YANDEX_87"/>
      <w:bookmarkEnd w:id="39"/>
      <w:r>
        <w:rPr>
          <w:rFonts w:ascii="Times New Roman" w:hAnsi="Times New Roman" w:eastAsia="Times New Roman" w:cs="Times New Roman"/>
          <w:sz w:val="24"/>
          <w:szCs w:val="24"/>
        </w:rPr>
        <w:t> безопасности;</w:t>
      </w:r>
    </w:p>
    <w:p w14:paraId="665F6E89">
      <w:pPr>
        <w:spacing w:before="29" w:after="331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60600C27">
      <w:pPr>
        <w:spacing w:before="29" w:after="331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 создание условий для деятельности добровольной пожарной охраны, а также для участия граждан в обеспечении первичных мер </w:t>
      </w:r>
      <w:bookmarkStart w:id="40" w:name="YANDEX_88"/>
      <w:bookmarkEnd w:id="40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41" w:name="YANDEX_89"/>
      <w:bookmarkEnd w:id="41"/>
      <w:r>
        <w:rPr>
          <w:rFonts w:ascii="Times New Roman" w:hAnsi="Times New Roman" w:eastAsia="Times New Roman" w:cs="Times New Roman"/>
          <w:sz w:val="24"/>
          <w:szCs w:val="24"/>
        </w:rPr>
        <w:t> безопасности  в иных формах, социальное и экономическое стимулирование участия граждан в добровольной пожарной охране, в том числе участия в борьбе с пожарами;</w:t>
      </w:r>
    </w:p>
    <w:p w14:paraId="24F99446">
      <w:pPr>
        <w:spacing w:after="33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в </w:t>
      </w:r>
      <w:bookmarkStart w:id="42" w:name="YANDEX_90"/>
      <w:bookmarkEnd w:id="42"/>
      <w:r>
        <w:rPr>
          <w:rFonts w:ascii="Times New Roman" w:hAnsi="Times New Roman" w:eastAsia="Times New Roman" w:cs="Times New Roman"/>
          <w:sz w:val="24"/>
          <w:szCs w:val="24"/>
        </w:rPr>
        <w:t>  населенном пункте, обеспечение надлежащего состояния источников противопожарного водоснабжения;</w:t>
      </w:r>
    </w:p>
    <w:p w14:paraId="2C755161">
      <w:pPr>
        <w:spacing w:after="33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обеспечение беспрепятственного проезда пожарной техники к месту пожара;</w:t>
      </w:r>
    </w:p>
    <w:p w14:paraId="00B31CDC">
      <w:pPr>
        <w:spacing w:after="33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14:paraId="191836B9">
      <w:pPr>
        <w:spacing w:after="33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14:paraId="39A28FDA">
      <w:pPr>
        <w:spacing w:after="33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 организацию пропаганды населения в области </w:t>
      </w:r>
      <w:bookmarkStart w:id="43" w:name="YANDEX_93"/>
      <w:bookmarkEnd w:id="43"/>
      <w:r>
        <w:rPr>
          <w:rFonts w:ascii="Times New Roman" w:hAnsi="Times New Roman" w:eastAsia="Times New Roman" w:cs="Times New Roman"/>
          <w:sz w:val="24"/>
          <w:szCs w:val="24"/>
        </w:rPr>
        <w:t> пожарной</w:t>
      </w:r>
      <w:bookmarkStart w:id="44" w:name="YANDEX_94"/>
      <w:bookmarkEnd w:id="44"/>
      <w:r>
        <w:rPr>
          <w:rFonts w:ascii="Times New Roman" w:hAnsi="Times New Roman" w:eastAsia="Times New Roman" w:cs="Times New Roman"/>
          <w:sz w:val="24"/>
          <w:szCs w:val="24"/>
        </w:rPr>
        <w:t xml:space="preserve"> безопасности;</w:t>
      </w:r>
    </w:p>
    <w:p w14:paraId="4BFB6BC9">
      <w:pPr>
        <w:spacing w:after="33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 оказание содействия органам государственной власти субъектов Российской Федерации в информировании населения о мерах </w:t>
      </w:r>
      <w:bookmarkStart w:id="45" w:name="YANDEX_95"/>
      <w:bookmarkEnd w:id="45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46" w:name="YANDEX_96"/>
      <w:bookmarkEnd w:id="46"/>
      <w:r>
        <w:rPr>
          <w:rFonts w:ascii="Times New Roman" w:hAnsi="Times New Roman" w:eastAsia="Times New Roman" w:cs="Times New Roman"/>
          <w:sz w:val="24"/>
          <w:szCs w:val="24"/>
        </w:rPr>
        <w:t> безопасности, в том числе посредством организации и проведения собраний населения;</w:t>
      </w:r>
    </w:p>
    <w:p w14:paraId="5583DFBF">
      <w:pPr>
        <w:spacing w:after="33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установление особого противопожарного режима в случае повышения пожарной опасности, а также дополнительных требований </w:t>
      </w:r>
      <w:bookmarkStart w:id="47" w:name="YANDEX_97"/>
      <w:bookmarkEnd w:id="47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48" w:name="YANDEX_98"/>
      <w:bookmarkEnd w:id="48"/>
      <w:r>
        <w:rPr>
          <w:rFonts w:ascii="Times New Roman" w:hAnsi="Times New Roman" w:eastAsia="Times New Roman" w:cs="Times New Roman"/>
          <w:sz w:val="24"/>
          <w:szCs w:val="24"/>
        </w:rPr>
        <w:t> безопасности  на время его действия;</w:t>
      </w:r>
    </w:p>
    <w:p w14:paraId="5F1B79FC">
      <w:pPr>
        <w:spacing w:after="33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 содержание в исправном состоянии средств обеспечения </w:t>
      </w:r>
      <w:bookmarkStart w:id="49" w:name="YANDEX_99"/>
      <w:bookmarkEnd w:id="49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50" w:name="YANDEX_100"/>
      <w:bookmarkEnd w:id="50"/>
      <w:r>
        <w:rPr>
          <w:rFonts w:ascii="Times New Roman" w:hAnsi="Times New Roman" w:eastAsia="Times New Roman" w:cs="Times New Roman"/>
          <w:sz w:val="24"/>
          <w:szCs w:val="24"/>
        </w:rPr>
        <w:t> безопасности  жилых и общественных зданий, находящихся в муниципальной собственности.</w:t>
      </w:r>
    </w:p>
    <w:p w14:paraId="3BAC482B">
      <w:pPr>
        <w:spacing w:after="33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Без достаточного финансирования полномочия по обеспечению первичных мер </w:t>
      </w:r>
      <w:bookmarkStart w:id="51" w:name="YANDEX_101"/>
      <w:bookmarkEnd w:id="51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52" w:name="YANDEX_102"/>
      <w:bookmarkEnd w:id="52"/>
      <w:r>
        <w:rPr>
          <w:rFonts w:ascii="Times New Roman" w:hAnsi="Times New Roman" w:eastAsia="Times New Roman" w:cs="Times New Roman"/>
          <w:sz w:val="24"/>
          <w:szCs w:val="24"/>
        </w:rPr>
        <w:t> безопасности  его реализация представляется крайне затруднительной и неэффективной.</w:t>
      </w:r>
    </w:p>
    <w:p w14:paraId="49ED48E0">
      <w:pPr>
        <w:spacing w:after="33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Только программный подход позволит решить задачи по обеспечению </w:t>
      </w:r>
      <w:bookmarkStart w:id="53" w:name="YANDEX_103"/>
      <w:bookmarkEnd w:id="53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54" w:name="YANDEX_104"/>
      <w:bookmarkEnd w:id="54"/>
      <w:r>
        <w:rPr>
          <w:rFonts w:ascii="Times New Roman" w:hAnsi="Times New Roman" w:eastAsia="Times New Roman" w:cs="Times New Roman"/>
          <w:sz w:val="24"/>
          <w:szCs w:val="24"/>
        </w:rPr>
        <w:t> безопасности, снизить количество пожаров, показатели гибели, травмирования людей, материальный ущерб от пожаров.</w:t>
      </w:r>
    </w:p>
    <w:p w14:paraId="11E5612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Разработка и принятие настоящей </w:t>
      </w:r>
      <w:bookmarkStart w:id="55" w:name="YANDEX_105"/>
      <w:bookmarkEnd w:id="55"/>
      <w:r>
        <w:rPr>
          <w:rFonts w:ascii="Times New Roman" w:hAnsi="Times New Roman" w:eastAsia="Times New Roman" w:cs="Times New Roman"/>
          <w:sz w:val="24"/>
          <w:szCs w:val="24"/>
        </w:rPr>
        <w:t> программы  позволят поэтапно решать обозначенные вопросы.</w:t>
      </w:r>
    </w:p>
    <w:p w14:paraId="1AFDD65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03E452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643DD7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A3AEE7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E0EB17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9FA17E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2. Цели и задачи </w:t>
      </w:r>
      <w:bookmarkStart w:id="56" w:name="YANDEX_106"/>
      <w:bookmarkEnd w:id="56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Программы</w:t>
      </w:r>
    </w:p>
    <w:p w14:paraId="3D3E9806">
      <w:pPr>
        <w:spacing w:before="29" w:after="0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Целями </w:t>
      </w:r>
      <w:bookmarkStart w:id="57" w:name="YANDEX_107"/>
      <w:bookmarkEnd w:id="57"/>
      <w:r>
        <w:rPr>
          <w:rFonts w:ascii="Times New Roman" w:hAnsi="Times New Roman" w:eastAsia="Times New Roman" w:cs="Times New Roman"/>
          <w:sz w:val="24"/>
          <w:szCs w:val="24"/>
        </w:rPr>
        <w:t> Программы  являются:</w:t>
      </w:r>
    </w:p>
    <w:p w14:paraId="345DD45B">
      <w:pPr>
        <w:spacing w:before="29" w:after="0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       оптимизация системы защиты жизни и здоровья населения муниципального образования «Сельское поселение Образцово-Травинский сельсовет Камызякского муниципального района Астраханской области» </w:t>
      </w:r>
      <w:bookmarkStart w:id="58" w:name="YANDEX_109"/>
      <w:bookmarkEnd w:id="58"/>
      <w:r>
        <w:rPr>
          <w:rFonts w:ascii="Times New Roman" w:hAnsi="Times New Roman" w:eastAsia="Times New Roman" w:cs="Times New Roman"/>
          <w:sz w:val="24"/>
          <w:szCs w:val="24"/>
        </w:rPr>
        <w:t xml:space="preserve">от пожаров и их последствий путем качественного исполнения полномочий по обеспечению первичных мер </w:t>
      </w:r>
      <w:bookmarkStart w:id="59" w:name="YANDEX_110"/>
      <w:bookmarkEnd w:id="59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60" w:name="YANDEX_111"/>
      <w:bookmarkEnd w:id="60"/>
      <w:r>
        <w:rPr>
          <w:rFonts w:ascii="Times New Roman" w:hAnsi="Times New Roman" w:eastAsia="Times New Roman" w:cs="Times New Roman"/>
          <w:sz w:val="24"/>
          <w:szCs w:val="24"/>
        </w:rPr>
        <w:t> безопасности;</w:t>
      </w:r>
    </w:p>
    <w:p w14:paraId="53245172">
      <w:pPr>
        <w:spacing w:before="29" w:after="0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       повышение эффективности проводимой противопожарной пропаганды с населением муниципального образования.</w:t>
      </w:r>
    </w:p>
    <w:p w14:paraId="73F3A3A1">
      <w:pPr>
        <w:spacing w:before="29" w:after="0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14:paraId="3E63BFFD">
      <w:pPr>
        <w:spacing w:before="29" w:after="0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      обеспечение необходимых условий для реализации полномочий по обеспечению первичных мер </w:t>
      </w:r>
      <w:bookmarkStart w:id="61" w:name="YANDEX_112"/>
      <w:bookmarkEnd w:id="61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62" w:name="YANDEX_113"/>
      <w:bookmarkEnd w:id="62"/>
      <w:r>
        <w:rPr>
          <w:rFonts w:ascii="Times New Roman" w:hAnsi="Times New Roman" w:eastAsia="Times New Roman" w:cs="Times New Roman"/>
          <w:sz w:val="24"/>
          <w:szCs w:val="24"/>
        </w:rPr>
        <w:t> безопасности;</w:t>
      </w:r>
    </w:p>
    <w:p w14:paraId="46DA7777">
      <w:pPr>
        <w:spacing w:before="29" w:after="0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             создание условий для действий добровольной пожарной охраны, а также для участия граждан в обеспечении первичных мер </w:t>
      </w:r>
      <w:bookmarkStart w:id="63" w:name="YANDEX_114"/>
      <w:bookmarkEnd w:id="63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64" w:name="YANDEX_115"/>
      <w:bookmarkEnd w:id="64"/>
      <w:r>
        <w:rPr>
          <w:rFonts w:ascii="Times New Roman" w:hAnsi="Times New Roman" w:eastAsia="Times New Roman" w:cs="Times New Roman"/>
          <w:sz w:val="24"/>
          <w:szCs w:val="24"/>
        </w:rPr>
        <w:t> безопасности  в иных формах;</w:t>
      </w:r>
    </w:p>
    <w:p w14:paraId="76C272E4">
      <w:pPr>
        <w:spacing w:after="0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       обустройство в населенном пункте существующих  мест водозабора для противопожарных нужд;</w:t>
      </w:r>
    </w:p>
    <w:p w14:paraId="6335CD96">
      <w:pPr>
        <w:spacing w:after="0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Необходимым условием для успешной реализации противопожарных мероприятий в населенном пункте, жилом секторе является пропаганда в области пожарной безопасности среди населения в соответствии с Федеральными законами «О </w:t>
      </w:r>
      <w:bookmarkStart w:id="65" w:name="YANDEX_118"/>
      <w:bookmarkEnd w:id="65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66" w:name="YANDEX_119"/>
      <w:bookmarkEnd w:id="66"/>
      <w:r>
        <w:rPr>
          <w:rFonts w:ascii="Times New Roman" w:hAnsi="Times New Roman" w:eastAsia="Times New Roman" w:cs="Times New Roman"/>
          <w:sz w:val="24"/>
          <w:szCs w:val="24"/>
        </w:rPr>
        <w:t xml:space="preserve"> безопасности », «Технический регламент о требованиях </w:t>
      </w:r>
      <w:bookmarkStart w:id="67" w:name="YANDEX_120"/>
      <w:bookmarkEnd w:id="67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68" w:name="YANDEX_121"/>
      <w:bookmarkEnd w:id="68"/>
      <w:r>
        <w:rPr>
          <w:rFonts w:ascii="Times New Roman" w:hAnsi="Times New Roman" w:eastAsia="Times New Roman" w:cs="Times New Roman"/>
          <w:sz w:val="24"/>
          <w:szCs w:val="24"/>
        </w:rPr>
        <w:t> безопасности 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14:paraId="12AAAADF">
      <w:pPr>
        <w:spacing w:after="0" w:line="100" w:lineRule="atLeas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C305AC2">
      <w:pPr>
        <w:spacing w:after="0" w:line="100" w:lineRule="atLeas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3. Ресурсное обеспечение </w:t>
      </w:r>
      <w:bookmarkStart w:id="69" w:name="YANDEX_123"/>
      <w:bookmarkEnd w:id="69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Программы, перечень программных мероприятий</w:t>
      </w:r>
    </w:p>
    <w:p w14:paraId="701DA479">
      <w:pPr>
        <w:spacing w:after="0" w:line="100" w:lineRule="atLeas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6741674E">
      <w:pPr>
        <w:spacing w:before="29" w:after="331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 Реализация </w:t>
      </w:r>
      <w:bookmarkStart w:id="70" w:name="YANDEX_124"/>
      <w:bookmarkEnd w:id="70"/>
      <w:r>
        <w:rPr>
          <w:rFonts w:ascii="Times New Roman" w:hAnsi="Times New Roman" w:eastAsia="Times New Roman" w:cs="Times New Roman"/>
          <w:sz w:val="24"/>
          <w:szCs w:val="24"/>
        </w:rPr>
        <w:t> Программы  осуществляется за счет средств бюджета муниципального образования «Сельское поселение Образцово-Травинский сельсовет Камызякского муниципального района Астраханской области».</w:t>
      </w:r>
      <w:bookmarkStart w:id="71" w:name="YANDEX_126"/>
      <w:bookmarkEnd w:id="71"/>
      <w:r>
        <w:rPr>
          <w:rFonts w:ascii="Times New Roman" w:hAnsi="Times New Roman" w:eastAsia="Times New Roman" w:cs="Times New Roman"/>
          <w:sz w:val="24"/>
          <w:szCs w:val="24"/>
        </w:rPr>
        <w:t xml:space="preserve"> Общий объем финансирования мероприятий </w:t>
      </w:r>
      <w:bookmarkStart w:id="72" w:name="YANDEX_127"/>
      <w:bookmarkEnd w:id="72"/>
      <w:r>
        <w:rPr>
          <w:rFonts w:ascii="Times New Roman" w:hAnsi="Times New Roman" w:eastAsia="Times New Roman" w:cs="Times New Roman"/>
          <w:sz w:val="24"/>
          <w:szCs w:val="24"/>
        </w:rPr>
        <w:t xml:space="preserve"> Программы  составляет  1 </w:t>
      </w:r>
      <w:r>
        <w:rPr>
          <w:rFonts w:hint="default" w:cs="Times New Roman"/>
          <w:sz w:val="24"/>
          <w:szCs w:val="24"/>
          <w:lang w:val="ru-RU"/>
        </w:rPr>
        <w:t>084</w:t>
      </w:r>
      <w:r>
        <w:rPr>
          <w:rFonts w:ascii="Times New Roman" w:hAnsi="Times New Roman" w:eastAsia="Times New Roman" w:cs="Times New Roman"/>
          <w:sz w:val="24"/>
          <w:szCs w:val="24"/>
        </w:rPr>
        <w:t> 000 рублей. Система программных мероприятий включает в себя:</w:t>
      </w:r>
    </w:p>
    <w:tbl>
      <w:tblPr>
        <w:tblStyle w:val="3"/>
        <w:tblW w:w="10706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94"/>
        <w:gridCol w:w="2531"/>
        <w:gridCol w:w="2415"/>
        <w:gridCol w:w="1275"/>
        <w:gridCol w:w="915"/>
        <w:gridCol w:w="870"/>
        <w:gridCol w:w="2006"/>
      </w:tblGrid>
      <w:tr w14:paraId="0709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413" w:hRule="atLeast"/>
          <w:tblHeader/>
        </w:trPr>
        <w:tc>
          <w:tcPr>
            <w:tcW w:w="694" w:type="dxa"/>
            <w:vMerge w:val="restart"/>
            <w:noWrap w:val="0"/>
            <w:vAlign w:val="center"/>
          </w:tcPr>
          <w:p w14:paraId="5001B621">
            <w:pPr>
              <w:pStyle w:val="5"/>
              <w:snapToGrid w:val="0"/>
              <w:jc w:val="center"/>
            </w:pPr>
            <w:r>
              <w:t>№ </w:t>
            </w:r>
          </w:p>
          <w:p w14:paraId="58BB12C3">
            <w:pPr>
              <w:pStyle w:val="5"/>
              <w:snapToGrid w:val="0"/>
              <w:jc w:val="center"/>
            </w:pPr>
            <w:r>
              <w:t>п/п</w:t>
            </w:r>
          </w:p>
        </w:tc>
        <w:tc>
          <w:tcPr>
            <w:tcW w:w="2531" w:type="dxa"/>
            <w:vMerge w:val="restart"/>
            <w:noWrap w:val="0"/>
            <w:vAlign w:val="center"/>
          </w:tcPr>
          <w:p w14:paraId="655F4870">
            <w:pPr>
              <w:pStyle w:val="5"/>
              <w:snapToGrid w:val="0"/>
              <w:jc w:val="center"/>
            </w:pPr>
            <w:r>
              <w:t xml:space="preserve">Наименование </w:t>
            </w:r>
          </w:p>
          <w:p w14:paraId="08B4B771">
            <w:pPr>
              <w:pStyle w:val="5"/>
              <w:snapToGrid w:val="0"/>
              <w:jc w:val="center"/>
            </w:pPr>
            <w:r>
              <w:t>мероприятия</w:t>
            </w:r>
          </w:p>
        </w:tc>
        <w:tc>
          <w:tcPr>
            <w:tcW w:w="2415" w:type="dxa"/>
            <w:vMerge w:val="restart"/>
            <w:noWrap w:val="0"/>
            <w:vAlign w:val="center"/>
          </w:tcPr>
          <w:p w14:paraId="46B3D232">
            <w:pPr>
              <w:pStyle w:val="5"/>
              <w:snapToGrid w:val="0"/>
              <w:jc w:val="center"/>
            </w:pPr>
            <w:r>
              <w:t>Источник финансирования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1CC5710D">
            <w:pPr>
              <w:pStyle w:val="5"/>
              <w:snapToGrid w:val="0"/>
              <w:jc w:val="center"/>
            </w:pPr>
            <w:r>
              <w:t>Финансовые затраты,</w:t>
            </w:r>
          </w:p>
          <w:p w14:paraId="5D50FF73">
            <w:pPr>
              <w:pStyle w:val="5"/>
              <w:jc w:val="center"/>
            </w:pPr>
            <w:r>
              <w:t>тыс. руб.</w:t>
            </w:r>
          </w:p>
        </w:tc>
        <w:tc>
          <w:tcPr>
            <w:tcW w:w="2006" w:type="dxa"/>
            <w:vMerge w:val="restart"/>
            <w:noWrap w:val="0"/>
            <w:vAlign w:val="center"/>
          </w:tcPr>
          <w:p w14:paraId="3B79E8CF">
            <w:pPr>
              <w:pStyle w:val="5"/>
              <w:snapToGrid w:val="0"/>
              <w:jc w:val="center"/>
            </w:pPr>
            <w:r>
              <w:t>Ответственный исполнитель</w:t>
            </w:r>
          </w:p>
        </w:tc>
      </w:tr>
      <w:tr w14:paraId="0DD0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412" w:hRule="atLeast"/>
          <w:tblHeader/>
        </w:trPr>
        <w:tc>
          <w:tcPr>
            <w:tcW w:w="694" w:type="dxa"/>
            <w:vMerge w:val="continue"/>
            <w:noWrap w:val="0"/>
            <w:vAlign w:val="center"/>
          </w:tcPr>
          <w:p w14:paraId="066E898A">
            <w:pPr>
              <w:pStyle w:val="5"/>
              <w:snapToGrid w:val="0"/>
              <w:jc w:val="center"/>
            </w:pPr>
          </w:p>
        </w:tc>
        <w:tc>
          <w:tcPr>
            <w:tcW w:w="2531" w:type="dxa"/>
            <w:vMerge w:val="continue"/>
            <w:noWrap w:val="0"/>
            <w:vAlign w:val="center"/>
          </w:tcPr>
          <w:p w14:paraId="35046B8A">
            <w:pPr>
              <w:pStyle w:val="5"/>
              <w:snapToGrid w:val="0"/>
              <w:jc w:val="center"/>
            </w:pPr>
          </w:p>
        </w:tc>
        <w:tc>
          <w:tcPr>
            <w:tcW w:w="2415" w:type="dxa"/>
            <w:vMerge w:val="continue"/>
            <w:noWrap w:val="0"/>
            <w:vAlign w:val="center"/>
          </w:tcPr>
          <w:p w14:paraId="7026565F">
            <w:pPr>
              <w:pStyle w:val="5"/>
              <w:snapToGrid w:val="0"/>
              <w:jc w:val="center"/>
            </w:pPr>
          </w:p>
        </w:tc>
        <w:tc>
          <w:tcPr>
            <w:tcW w:w="1275" w:type="dxa"/>
            <w:noWrap w:val="0"/>
            <w:vAlign w:val="center"/>
          </w:tcPr>
          <w:p w14:paraId="4E59B0AA">
            <w:pPr>
              <w:pStyle w:val="5"/>
              <w:snapToGrid w:val="0"/>
              <w:jc w:val="center"/>
            </w:pPr>
            <w:r>
              <w:t>2024</w:t>
            </w:r>
          </w:p>
        </w:tc>
        <w:tc>
          <w:tcPr>
            <w:tcW w:w="915" w:type="dxa"/>
            <w:noWrap w:val="0"/>
            <w:vAlign w:val="center"/>
          </w:tcPr>
          <w:p w14:paraId="46522DC6">
            <w:pPr>
              <w:pStyle w:val="5"/>
              <w:snapToGrid w:val="0"/>
              <w:jc w:val="center"/>
            </w:pPr>
            <w:r>
              <w:t>2025</w:t>
            </w:r>
          </w:p>
        </w:tc>
        <w:tc>
          <w:tcPr>
            <w:tcW w:w="870" w:type="dxa"/>
            <w:noWrap w:val="0"/>
            <w:vAlign w:val="center"/>
          </w:tcPr>
          <w:p w14:paraId="6E0B41C1">
            <w:pPr>
              <w:pStyle w:val="5"/>
              <w:snapToGrid w:val="0"/>
              <w:jc w:val="center"/>
            </w:pPr>
            <w:r>
              <w:t>2026</w:t>
            </w:r>
          </w:p>
        </w:tc>
        <w:tc>
          <w:tcPr>
            <w:tcW w:w="2006" w:type="dxa"/>
            <w:vMerge w:val="continue"/>
            <w:noWrap w:val="0"/>
            <w:vAlign w:val="center"/>
          </w:tcPr>
          <w:p w14:paraId="323A5001">
            <w:pPr>
              <w:pStyle w:val="5"/>
              <w:snapToGrid w:val="0"/>
              <w:jc w:val="center"/>
            </w:pPr>
          </w:p>
        </w:tc>
      </w:tr>
      <w:tr w14:paraId="4E34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3231EDC9">
            <w:pPr>
              <w:pStyle w:val="5"/>
              <w:snapToGrid w:val="0"/>
              <w:jc w:val="center"/>
            </w:pPr>
            <w:r>
              <w:t>1</w:t>
            </w:r>
          </w:p>
        </w:tc>
        <w:tc>
          <w:tcPr>
            <w:tcW w:w="2531" w:type="dxa"/>
            <w:noWrap w:val="0"/>
            <w:vAlign w:val="center"/>
          </w:tcPr>
          <w:p w14:paraId="57BEBBAC">
            <w:pPr>
              <w:pStyle w:val="5"/>
              <w:snapToGrid w:val="0"/>
              <w:jc w:val="center"/>
            </w:pPr>
            <w:r>
              <w:t>2</w:t>
            </w:r>
          </w:p>
        </w:tc>
        <w:tc>
          <w:tcPr>
            <w:tcW w:w="2415" w:type="dxa"/>
            <w:noWrap w:val="0"/>
            <w:vAlign w:val="center"/>
          </w:tcPr>
          <w:p w14:paraId="193C05A7">
            <w:pPr>
              <w:pStyle w:val="5"/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noWrap w:val="0"/>
            <w:vAlign w:val="center"/>
          </w:tcPr>
          <w:p w14:paraId="056CABAA">
            <w:pPr>
              <w:pStyle w:val="5"/>
              <w:snapToGrid w:val="0"/>
              <w:jc w:val="center"/>
            </w:pPr>
            <w:r>
              <w:t>4</w:t>
            </w:r>
          </w:p>
        </w:tc>
        <w:tc>
          <w:tcPr>
            <w:tcW w:w="915" w:type="dxa"/>
            <w:noWrap w:val="0"/>
            <w:vAlign w:val="center"/>
          </w:tcPr>
          <w:p w14:paraId="775B00C9">
            <w:pPr>
              <w:pStyle w:val="5"/>
              <w:snapToGrid w:val="0"/>
              <w:jc w:val="center"/>
            </w:pPr>
            <w:r>
              <w:t>5</w:t>
            </w:r>
          </w:p>
        </w:tc>
        <w:tc>
          <w:tcPr>
            <w:tcW w:w="870" w:type="dxa"/>
            <w:noWrap w:val="0"/>
            <w:vAlign w:val="center"/>
          </w:tcPr>
          <w:p w14:paraId="6738846D">
            <w:pPr>
              <w:pStyle w:val="5"/>
              <w:snapToGrid w:val="0"/>
              <w:jc w:val="center"/>
            </w:pPr>
            <w:r>
              <w:t>5</w:t>
            </w:r>
          </w:p>
        </w:tc>
        <w:tc>
          <w:tcPr>
            <w:tcW w:w="2006" w:type="dxa"/>
            <w:noWrap w:val="0"/>
            <w:vAlign w:val="center"/>
          </w:tcPr>
          <w:p w14:paraId="4E0D5DC9">
            <w:pPr>
              <w:pStyle w:val="5"/>
              <w:snapToGrid w:val="0"/>
              <w:jc w:val="center"/>
            </w:pPr>
            <w:r>
              <w:t>7</w:t>
            </w:r>
          </w:p>
        </w:tc>
      </w:tr>
      <w:tr w14:paraId="34C0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30DD6F5B">
            <w:pPr>
              <w:pStyle w:val="5"/>
              <w:snapToGrid w:val="0"/>
              <w:jc w:val="center"/>
            </w:pPr>
            <w:r>
              <w:t>1</w:t>
            </w:r>
          </w:p>
        </w:tc>
        <w:tc>
          <w:tcPr>
            <w:tcW w:w="2531" w:type="dxa"/>
            <w:noWrap w:val="0"/>
            <w:vAlign w:val="center"/>
          </w:tcPr>
          <w:p w14:paraId="1465ADF6">
            <w:pPr>
              <w:pStyle w:val="5"/>
              <w:snapToGrid w:val="0"/>
              <w:jc w:val="left"/>
            </w:pPr>
            <w:r>
              <w:rPr>
                <w:bCs/>
              </w:rPr>
              <w:t xml:space="preserve">Ремонт пожарных подъездов </w:t>
            </w:r>
          </w:p>
        </w:tc>
        <w:tc>
          <w:tcPr>
            <w:tcW w:w="2415" w:type="dxa"/>
            <w:noWrap w:val="0"/>
            <w:vAlign w:val="center"/>
          </w:tcPr>
          <w:p w14:paraId="37FB4230">
            <w:pPr>
              <w:pStyle w:val="5"/>
              <w:snapToGrid w:val="0"/>
              <w:jc w:val="center"/>
            </w:pPr>
            <w:r>
              <w:t xml:space="preserve">Бюджет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275" w:type="dxa"/>
            <w:noWrap w:val="0"/>
            <w:vAlign w:val="center"/>
          </w:tcPr>
          <w:p w14:paraId="114B119F">
            <w:pPr>
              <w:pStyle w:val="5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- </w:t>
            </w:r>
          </w:p>
        </w:tc>
        <w:tc>
          <w:tcPr>
            <w:tcW w:w="915" w:type="dxa"/>
            <w:noWrap w:val="0"/>
            <w:vAlign w:val="center"/>
          </w:tcPr>
          <w:p w14:paraId="032582B3">
            <w:pPr>
              <w:pStyle w:val="5"/>
              <w:snapToGrid w:val="0"/>
              <w:jc w:val="center"/>
            </w:pPr>
            <w:r>
              <w:t>270 000</w:t>
            </w:r>
          </w:p>
        </w:tc>
        <w:tc>
          <w:tcPr>
            <w:tcW w:w="870" w:type="dxa"/>
            <w:noWrap w:val="0"/>
            <w:vAlign w:val="center"/>
          </w:tcPr>
          <w:p w14:paraId="1163E978">
            <w:pPr>
              <w:pStyle w:val="5"/>
              <w:snapToGrid w:val="0"/>
              <w:jc w:val="center"/>
            </w:pPr>
            <w:r>
              <w:t>270 000</w:t>
            </w:r>
          </w:p>
        </w:tc>
        <w:tc>
          <w:tcPr>
            <w:tcW w:w="2006" w:type="dxa"/>
            <w:noWrap w:val="0"/>
            <w:vAlign w:val="center"/>
          </w:tcPr>
          <w:p w14:paraId="3A684AE4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2991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49F1C6A6">
            <w:pPr>
              <w:pStyle w:val="5"/>
              <w:snapToGrid w:val="0"/>
              <w:jc w:val="center"/>
            </w:pPr>
            <w:r>
              <w:t>2</w:t>
            </w:r>
          </w:p>
        </w:tc>
        <w:tc>
          <w:tcPr>
            <w:tcW w:w="2531" w:type="dxa"/>
            <w:noWrap w:val="0"/>
            <w:vAlign w:val="center"/>
          </w:tcPr>
          <w:p w14:paraId="57450C1C">
            <w:pPr>
              <w:pStyle w:val="5"/>
              <w:snapToGrid w:val="0"/>
              <w:jc w:val="both"/>
            </w:pPr>
            <w:r>
              <w:t>Противопожарная пропаганда через средства массовой информации</w:t>
            </w:r>
          </w:p>
        </w:tc>
        <w:tc>
          <w:tcPr>
            <w:tcW w:w="2415" w:type="dxa"/>
            <w:noWrap w:val="0"/>
            <w:vAlign w:val="center"/>
          </w:tcPr>
          <w:p w14:paraId="79FA6A29">
            <w:pPr>
              <w:pStyle w:val="5"/>
              <w:snapToGrid w:val="0"/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  <w:noWrap w:val="0"/>
            <w:vAlign w:val="center"/>
          </w:tcPr>
          <w:p w14:paraId="0BA3E0E5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915" w:type="dxa"/>
            <w:noWrap w:val="0"/>
            <w:vAlign w:val="center"/>
          </w:tcPr>
          <w:p w14:paraId="6D5A4F22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noWrap w:val="0"/>
            <w:vAlign w:val="center"/>
          </w:tcPr>
          <w:p w14:paraId="6A3DD72F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2006" w:type="dxa"/>
            <w:noWrap w:val="0"/>
            <w:vAlign w:val="center"/>
          </w:tcPr>
          <w:p w14:paraId="78B15D75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297D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2F9B002C">
            <w:pPr>
              <w:pStyle w:val="5"/>
              <w:snapToGrid w:val="0"/>
              <w:jc w:val="center"/>
            </w:pPr>
            <w:r>
              <w:t>3</w:t>
            </w:r>
          </w:p>
        </w:tc>
        <w:tc>
          <w:tcPr>
            <w:tcW w:w="2531" w:type="dxa"/>
            <w:noWrap w:val="0"/>
            <w:vAlign w:val="center"/>
          </w:tcPr>
          <w:p w14:paraId="1B040867">
            <w:pPr>
              <w:pStyle w:val="5"/>
              <w:snapToGrid w:val="0"/>
              <w:jc w:val="both"/>
            </w:pPr>
            <w:r>
              <w:t>На сходах граждан обсуждение вопросов пожарной безопасности населенных пунктов, выработка и проведение мероприятий для её укрепления.</w:t>
            </w:r>
          </w:p>
        </w:tc>
        <w:tc>
          <w:tcPr>
            <w:tcW w:w="2415" w:type="dxa"/>
            <w:noWrap w:val="0"/>
            <w:vAlign w:val="center"/>
          </w:tcPr>
          <w:p w14:paraId="3D93B3A8">
            <w:pPr>
              <w:pStyle w:val="5"/>
              <w:snapToGrid w:val="0"/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  <w:noWrap w:val="0"/>
            <w:vAlign w:val="center"/>
          </w:tcPr>
          <w:p w14:paraId="358575F6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915" w:type="dxa"/>
            <w:noWrap w:val="0"/>
            <w:vAlign w:val="center"/>
          </w:tcPr>
          <w:p w14:paraId="34EDFE09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noWrap w:val="0"/>
            <w:vAlign w:val="center"/>
          </w:tcPr>
          <w:p w14:paraId="00711BA8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2006" w:type="dxa"/>
            <w:noWrap w:val="0"/>
            <w:vAlign w:val="center"/>
          </w:tcPr>
          <w:p w14:paraId="4C4270E3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1065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5C8463D5">
            <w:pPr>
              <w:pStyle w:val="5"/>
              <w:snapToGrid w:val="0"/>
              <w:jc w:val="center"/>
            </w:pPr>
            <w:r>
              <w:t>4</w:t>
            </w:r>
          </w:p>
        </w:tc>
        <w:tc>
          <w:tcPr>
            <w:tcW w:w="2531" w:type="dxa"/>
            <w:noWrap w:val="0"/>
            <w:vAlign w:val="center"/>
          </w:tcPr>
          <w:p w14:paraId="7DDDCEFD">
            <w:pPr>
              <w:spacing w:before="100" w:after="100" w:line="100" w:lineRule="atLeast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Выявление семей престарелых граждан, инвалидов, неблагополучных семей, где состояние отопительных приборов и проводки не соответствуют нормам пожарной безопасности. Информирование соответствующих организаций и учреждений о выявленных недостатках и осуществление контроля за их устранением.</w:t>
            </w:r>
          </w:p>
        </w:tc>
        <w:tc>
          <w:tcPr>
            <w:tcW w:w="2415" w:type="dxa"/>
            <w:noWrap w:val="0"/>
            <w:vAlign w:val="center"/>
          </w:tcPr>
          <w:p w14:paraId="15A2474A">
            <w:pPr>
              <w:pStyle w:val="5"/>
              <w:snapToGrid w:val="0"/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  <w:noWrap w:val="0"/>
            <w:vAlign w:val="center"/>
          </w:tcPr>
          <w:p w14:paraId="333C80C8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915" w:type="dxa"/>
            <w:noWrap w:val="0"/>
            <w:vAlign w:val="center"/>
          </w:tcPr>
          <w:p w14:paraId="02FE038C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noWrap w:val="0"/>
            <w:vAlign w:val="center"/>
          </w:tcPr>
          <w:p w14:paraId="215203ED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2006" w:type="dxa"/>
            <w:noWrap w:val="0"/>
            <w:vAlign w:val="center"/>
          </w:tcPr>
          <w:p w14:paraId="71E540C3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6C26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2BD6CF42">
            <w:pPr>
              <w:pStyle w:val="5"/>
              <w:snapToGrid w:val="0"/>
              <w:jc w:val="center"/>
            </w:pPr>
            <w:r>
              <w:t>5</w:t>
            </w:r>
          </w:p>
        </w:tc>
        <w:tc>
          <w:tcPr>
            <w:tcW w:w="2531" w:type="dxa"/>
            <w:noWrap w:val="0"/>
            <w:vAlign w:val="center"/>
          </w:tcPr>
          <w:p w14:paraId="3C7501A5">
            <w:pPr>
              <w:pStyle w:val="5"/>
              <w:snapToGrid w:val="0"/>
              <w:jc w:val="both"/>
            </w:pPr>
            <w:r>
              <w:t>Выпуск (распространение) памяток населению на противопожарную тематику</w:t>
            </w:r>
          </w:p>
        </w:tc>
        <w:tc>
          <w:tcPr>
            <w:tcW w:w="2415" w:type="dxa"/>
            <w:noWrap w:val="0"/>
            <w:vAlign w:val="center"/>
          </w:tcPr>
          <w:p w14:paraId="5E2C2AB1">
            <w:pPr>
              <w:pStyle w:val="5"/>
              <w:snapToGrid w:val="0"/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  <w:noWrap w:val="0"/>
            <w:vAlign w:val="center"/>
          </w:tcPr>
          <w:p w14:paraId="41121FAE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915" w:type="dxa"/>
            <w:noWrap w:val="0"/>
            <w:vAlign w:val="center"/>
          </w:tcPr>
          <w:p w14:paraId="0EF62950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noWrap w:val="0"/>
            <w:vAlign w:val="center"/>
          </w:tcPr>
          <w:p w14:paraId="58D380CD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2006" w:type="dxa"/>
            <w:noWrap w:val="0"/>
            <w:vAlign w:val="center"/>
          </w:tcPr>
          <w:p w14:paraId="04C9647E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3199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24" w:hRule="atLeast"/>
          <w:tblHeader/>
        </w:trPr>
        <w:tc>
          <w:tcPr>
            <w:tcW w:w="694" w:type="dxa"/>
            <w:noWrap w:val="0"/>
            <w:vAlign w:val="center"/>
          </w:tcPr>
          <w:p w14:paraId="1208015B">
            <w:pPr>
              <w:pStyle w:val="5"/>
              <w:snapToGrid w:val="0"/>
              <w:jc w:val="center"/>
            </w:pPr>
            <w:r>
              <w:t>6</w:t>
            </w:r>
          </w:p>
        </w:tc>
        <w:tc>
          <w:tcPr>
            <w:tcW w:w="2531" w:type="dxa"/>
            <w:noWrap w:val="0"/>
            <w:vAlign w:val="center"/>
          </w:tcPr>
          <w:p w14:paraId="5A27FB13">
            <w:pPr>
              <w:pStyle w:val="5"/>
              <w:snapToGrid w:val="0"/>
              <w:jc w:val="both"/>
            </w:pPr>
            <w:r>
              <w:t xml:space="preserve">Приобретение и ремонт пожарных  гидрантов </w:t>
            </w:r>
          </w:p>
        </w:tc>
        <w:tc>
          <w:tcPr>
            <w:tcW w:w="2415" w:type="dxa"/>
            <w:noWrap w:val="0"/>
            <w:vAlign w:val="center"/>
          </w:tcPr>
          <w:p w14:paraId="32E883AC">
            <w:pPr>
              <w:pStyle w:val="5"/>
              <w:snapToGrid w:val="0"/>
              <w:jc w:val="center"/>
            </w:pPr>
            <w:r>
              <w:t xml:space="preserve">Бюджет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275" w:type="dxa"/>
            <w:noWrap w:val="0"/>
            <w:vAlign w:val="center"/>
          </w:tcPr>
          <w:p w14:paraId="595A8015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915" w:type="dxa"/>
            <w:noWrap w:val="0"/>
            <w:vAlign w:val="center"/>
          </w:tcPr>
          <w:p w14:paraId="6D748CFD">
            <w:pPr>
              <w:pStyle w:val="5"/>
              <w:snapToGrid w:val="0"/>
              <w:jc w:val="center"/>
            </w:pPr>
            <w:r>
              <w:t>10 000</w:t>
            </w:r>
          </w:p>
        </w:tc>
        <w:tc>
          <w:tcPr>
            <w:tcW w:w="870" w:type="dxa"/>
            <w:noWrap w:val="0"/>
            <w:vAlign w:val="center"/>
          </w:tcPr>
          <w:p w14:paraId="50B883A3">
            <w:pPr>
              <w:pStyle w:val="5"/>
              <w:snapToGrid w:val="0"/>
              <w:jc w:val="center"/>
            </w:pPr>
            <w:r>
              <w:t>10 000</w:t>
            </w:r>
          </w:p>
        </w:tc>
        <w:tc>
          <w:tcPr>
            <w:tcW w:w="2006" w:type="dxa"/>
            <w:noWrap w:val="0"/>
            <w:vAlign w:val="center"/>
          </w:tcPr>
          <w:p w14:paraId="635234A1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184A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0BF2B8C2">
            <w:pPr>
              <w:pStyle w:val="5"/>
              <w:snapToGrid w:val="0"/>
              <w:jc w:val="center"/>
            </w:pPr>
            <w:r>
              <w:t>7</w:t>
            </w:r>
          </w:p>
        </w:tc>
        <w:tc>
          <w:tcPr>
            <w:tcW w:w="2531" w:type="dxa"/>
            <w:noWrap w:val="0"/>
            <w:vAlign w:val="center"/>
          </w:tcPr>
          <w:p w14:paraId="4BFB810E">
            <w:pPr>
              <w:pStyle w:val="5"/>
              <w:snapToGrid w:val="0"/>
              <w:jc w:val="both"/>
            </w:pPr>
            <w: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415" w:type="dxa"/>
            <w:noWrap w:val="0"/>
            <w:vAlign w:val="center"/>
          </w:tcPr>
          <w:p w14:paraId="7E9C133B">
            <w:pPr>
              <w:pStyle w:val="5"/>
              <w:snapToGrid w:val="0"/>
              <w:jc w:val="center"/>
            </w:pPr>
            <w:r>
              <w:t xml:space="preserve">Бюджет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275" w:type="dxa"/>
            <w:noWrap w:val="0"/>
            <w:vAlign w:val="center"/>
          </w:tcPr>
          <w:p w14:paraId="4ACBB795">
            <w:pPr>
              <w:pStyle w:val="5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- </w:t>
            </w:r>
          </w:p>
        </w:tc>
        <w:tc>
          <w:tcPr>
            <w:tcW w:w="915" w:type="dxa"/>
            <w:noWrap w:val="0"/>
            <w:vAlign w:val="center"/>
          </w:tcPr>
          <w:p w14:paraId="5EAEA091">
            <w:pPr>
              <w:pStyle w:val="5"/>
              <w:snapToGrid w:val="0"/>
              <w:jc w:val="center"/>
            </w:pPr>
            <w:r>
              <w:t>110 000</w:t>
            </w:r>
          </w:p>
        </w:tc>
        <w:tc>
          <w:tcPr>
            <w:tcW w:w="870" w:type="dxa"/>
            <w:noWrap w:val="0"/>
            <w:vAlign w:val="center"/>
          </w:tcPr>
          <w:p w14:paraId="0A1C33E7">
            <w:pPr>
              <w:pStyle w:val="5"/>
              <w:snapToGrid w:val="0"/>
              <w:jc w:val="center"/>
            </w:pPr>
            <w:r>
              <w:t>110 000</w:t>
            </w:r>
          </w:p>
        </w:tc>
        <w:tc>
          <w:tcPr>
            <w:tcW w:w="2006" w:type="dxa"/>
            <w:noWrap w:val="0"/>
            <w:vAlign w:val="center"/>
          </w:tcPr>
          <w:p w14:paraId="2C630AFF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3DEA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62859ADF">
            <w:pPr>
              <w:pStyle w:val="5"/>
              <w:snapToGrid w:val="0"/>
              <w:jc w:val="center"/>
            </w:pPr>
            <w:r>
              <w:t>8</w:t>
            </w:r>
          </w:p>
        </w:tc>
        <w:tc>
          <w:tcPr>
            <w:tcW w:w="2531" w:type="dxa"/>
            <w:noWrap w:val="0"/>
            <w:vAlign w:val="center"/>
          </w:tcPr>
          <w:p w14:paraId="62C608D5">
            <w:pPr>
              <w:spacing w:after="0" w:line="100" w:lineRule="atLeast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Техническое обслуживание и ремонт систем оповещения</w:t>
            </w:r>
          </w:p>
        </w:tc>
        <w:tc>
          <w:tcPr>
            <w:tcW w:w="2415" w:type="dxa"/>
            <w:noWrap w:val="0"/>
            <w:vAlign w:val="center"/>
          </w:tcPr>
          <w:p w14:paraId="0B753FD3">
            <w:pPr>
              <w:pStyle w:val="5"/>
              <w:snapToGrid w:val="0"/>
              <w:jc w:val="center"/>
            </w:pPr>
            <w:r>
              <w:t xml:space="preserve">Бюджет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275" w:type="dxa"/>
            <w:noWrap w:val="0"/>
            <w:vAlign w:val="center"/>
          </w:tcPr>
          <w:p w14:paraId="44D98537">
            <w:pPr>
              <w:pStyle w:val="5"/>
              <w:snapToGrid w:val="0"/>
              <w:jc w:val="center"/>
            </w:pPr>
            <w:r>
              <w:rPr>
                <w:rFonts w:hint="default"/>
                <w:lang w:val="ru-RU"/>
              </w:rPr>
              <w:t>45</w:t>
            </w:r>
            <w:r>
              <w:t xml:space="preserve"> 000</w:t>
            </w:r>
          </w:p>
        </w:tc>
        <w:tc>
          <w:tcPr>
            <w:tcW w:w="915" w:type="dxa"/>
            <w:noWrap w:val="0"/>
            <w:vAlign w:val="center"/>
          </w:tcPr>
          <w:p w14:paraId="2AB3CF65">
            <w:pPr>
              <w:pStyle w:val="5"/>
              <w:snapToGrid w:val="0"/>
              <w:jc w:val="center"/>
            </w:pPr>
            <w:bookmarkStart w:id="78" w:name="_GoBack"/>
            <w:bookmarkEnd w:id="78"/>
            <w:r>
              <w:t>50 000</w:t>
            </w:r>
          </w:p>
        </w:tc>
        <w:tc>
          <w:tcPr>
            <w:tcW w:w="870" w:type="dxa"/>
            <w:noWrap w:val="0"/>
            <w:vAlign w:val="center"/>
          </w:tcPr>
          <w:p w14:paraId="0F0A4C7D">
            <w:pPr>
              <w:pStyle w:val="5"/>
              <w:snapToGrid w:val="0"/>
              <w:jc w:val="center"/>
            </w:pPr>
            <w:r>
              <w:t>50 000</w:t>
            </w:r>
          </w:p>
        </w:tc>
        <w:tc>
          <w:tcPr>
            <w:tcW w:w="2006" w:type="dxa"/>
            <w:noWrap w:val="0"/>
            <w:vAlign w:val="center"/>
          </w:tcPr>
          <w:p w14:paraId="6B504DB4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2DBA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6B9D97A9">
            <w:pPr>
              <w:pStyle w:val="5"/>
              <w:snapToGrid w:val="0"/>
              <w:jc w:val="center"/>
            </w:pPr>
            <w:r>
              <w:t>9</w:t>
            </w:r>
          </w:p>
        </w:tc>
        <w:tc>
          <w:tcPr>
            <w:tcW w:w="2531" w:type="dxa"/>
            <w:noWrap w:val="0"/>
            <w:vAlign w:val="center"/>
          </w:tcPr>
          <w:p w14:paraId="5DBF63A2">
            <w:pPr>
              <w:spacing w:before="29" w:after="10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Информирование населения о принятых решениях по обеспечению  пожарной   безопасности  (опубликование (обнародование) муниципальных правовых актов)</w:t>
            </w:r>
          </w:p>
        </w:tc>
        <w:tc>
          <w:tcPr>
            <w:tcW w:w="2415" w:type="dxa"/>
            <w:noWrap w:val="0"/>
            <w:vAlign w:val="center"/>
          </w:tcPr>
          <w:p w14:paraId="40811E91">
            <w:pPr>
              <w:pStyle w:val="5"/>
              <w:snapToGrid w:val="0"/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  <w:noWrap w:val="0"/>
            <w:vAlign w:val="center"/>
          </w:tcPr>
          <w:p w14:paraId="7ADC842F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915" w:type="dxa"/>
            <w:noWrap w:val="0"/>
            <w:vAlign w:val="center"/>
          </w:tcPr>
          <w:p w14:paraId="35507957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noWrap w:val="0"/>
            <w:vAlign w:val="center"/>
          </w:tcPr>
          <w:p w14:paraId="6E5FF2A4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2006" w:type="dxa"/>
            <w:noWrap w:val="0"/>
            <w:vAlign w:val="center"/>
          </w:tcPr>
          <w:p w14:paraId="2685F7B2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7AB0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3047EED5">
            <w:pPr>
              <w:pStyle w:val="5"/>
              <w:snapToGrid w:val="0"/>
              <w:jc w:val="center"/>
            </w:pPr>
            <w:r>
              <w:t>10</w:t>
            </w:r>
          </w:p>
        </w:tc>
        <w:tc>
          <w:tcPr>
            <w:tcW w:w="2531" w:type="dxa"/>
            <w:noWrap w:val="0"/>
            <w:vAlign w:val="center"/>
          </w:tcPr>
          <w:p w14:paraId="6A1506C4">
            <w:pPr>
              <w:pStyle w:val="5"/>
              <w:snapToGrid w:val="0"/>
              <w:jc w:val="both"/>
            </w:pPr>
            <w:r>
              <w:t xml:space="preserve">Проведение  мероприятий по зачистке населенного пункта от сухой растительности, мусора, сухостойных деревьев и кустарников </w:t>
            </w:r>
          </w:p>
        </w:tc>
        <w:tc>
          <w:tcPr>
            <w:tcW w:w="2415" w:type="dxa"/>
            <w:noWrap w:val="0"/>
            <w:vAlign w:val="center"/>
          </w:tcPr>
          <w:p w14:paraId="7445F9D5">
            <w:pPr>
              <w:pStyle w:val="5"/>
              <w:snapToGrid w:val="0"/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  <w:noWrap w:val="0"/>
            <w:vAlign w:val="center"/>
          </w:tcPr>
          <w:p w14:paraId="32E829A8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915" w:type="dxa"/>
            <w:noWrap w:val="0"/>
            <w:vAlign w:val="center"/>
          </w:tcPr>
          <w:p w14:paraId="05928C9B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noWrap w:val="0"/>
            <w:vAlign w:val="center"/>
          </w:tcPr>
          <w:p w14:paraId="155FB5BE">
            <w:pPr>
              <w:pStyle w:val="5"/>
              <w:snapToGrid w:val="0"/>
              <w:jc w:val="center"/>
            </w:pPr>
            <w:r>
              <w:t>-</w:t>
            </w:r>
          </w:p>
        </w:tc>
        <w:tc>
          <w:tcPr>
            <w:tcW w:w="2006" w:type="dxa"/>
            <w:noWrap w:val="0"/>
            <w:vAlign w:val="center"/>
          </w:tcPr>
          <w:p w14:paraId="7602597E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6F6E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76683480">
            <w:pPr>
              <w:pStyle w:val="5"/>
              <w:snapToGrid w:val="0"/>
              <w:jc w:val="center"/>
            </w:pPr>
            <w:r>
              <w:t>11</w:t>
            </w:r>
          </w:p>
        </w:tc>
        <w:tc>
          <w:tcPr>
            <w:tcW w:w="2531" w:type="dxa"/>
            <w:noWrap w:val="0"/>
            <w:vAlign w:val="center"/>
          </w:tcPr>
          <w:p w14:paraId="1D99CB5F">
            <w:pPr>
              <w:pStyle w:val="5"/>
              <w:snapToGrid w:val="0"/>
              <w:jc w:val="both"/>
            </w:pPr>
            <w:r>
              <w:t>Регулярная плановая проверка огнетушителей</w:t>
            </w:r>
          </w:p>
        </w:tc>
        <w:tc>
          <w:tcPr>
            <w:tcW w:w="2415" w:type="dxa"/>
            <w:noWrap w:val="0"/>
            <w:vAlign w:val="center"/>
          </w:tcPr>
          <w:p w14:paraId="582CA6F3">
            <w:pPr>
              <w:pStyle w:val="5"/>
              <w:snapToGrid w:val="0"/>
              <w:jc w:val="center"/>
            </w:pPr>
            <w:r>
              <w:t xml:space="preserve">Бюджет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275" w:type="dxa"/>
            <w:noWrap w:val="0"/>
            <w:vAlign w:val="center"/>
          </w:tcPr>
          <w:p w14:paraId="7B7A0CCF">
            <w:pPr>
              <w:pStyle w:val="5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3000</w:t>
            </w:r>
          </w:p>
        </w:tc>
        <w:tc>
          <w:tcPr>
            <w:tcW w:w="915" w:type="dxa"/>
            <w:noWrap w:val="0"/>
            <w:vAlign w:val="center"/>
          </w:tcPr>
          <w:p w14:paraId="2DFB9C72">
            <w:pPr>
              <w:pStyle w:val="5"/>
              <w:snapToGrid w:val="0"/>
              <w:jc w:val="center"/>
            </w:pPr>
            <w:r>
              <w:t>20 000</w:t>
            </w:r>
          </w:p>
        </w:tc>
        <w:tc>
          <w:tcPr>
            <w:tcW w:w="870" w:type="dxa"/>
            <w:noWrap w:val="0"/>
            <w:vAlign w:val="center"/>
          </w:tcPr>
          <w:p w14:paraId="16AF49DE">
            <w:pPr>
              <w:pStyle w:val="5"/>
              <w:snapToGrid w:val="0"/>
              <w:jc w:val="center"/>
            </w:pPr>
            <w:r>
              <w:t>20 000</w:t>
            </w:r>
          </w:p>
        </w:tc>
        <w:tc>
          <w:tcPr>
            <w:tcW w:w="2006" w:type="dxa"/>
            <w:noWrap w:val="0"/>
            <w:vAlign w:val="center"/>
          </w:tcPr>
          <w:p w14:paraId="273627AA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356E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694" w:type="dxa"/>
            <w:noWrap w:val="0"/>
            <w:vAlign w:val="center"/>
          </w:tcPr>
          <w:p w14:paraId="3CFF8F97">
            <w:pPr>
              <w:pStyle w:val="5"/>
              <w:snapToGrid w:val="0"/>
              <w:jc w:val="center"/>
            </w:pPr>
            <w:r>
              <w:t>12</w:t>
            </w:r>
          </w:p>
        </w:tc>
        <w:tc>
          <w:tcPr>
            <w:tcW w:w="2531" w:type="dxa"/>
            <w:noWrap w:val="0"/>
            <w:vAlign w:val="center"/>
          </w:tcPr>
          <w:p w14:paraId="319FC7AE">
            <w:pPr>
              <w:pStyle w:val="5"/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Профилактическое обслуживание существующих пожарных сигнализаций, регламентные работы</w:t>
            </w:r>
          </w:p>
        </w:tc>
        <w:tc>
          <w:tcPr>
            <w:tcW w:w="2415" w:type="dxa"/>
            <w:noWrap w:val="0"/>
            <w:vAlign w:val="center"/>
          </w:tcPr>
          <w:p w14:paraId="164DC182">
            <w:pPr>
              <w:pStyle w:val="5"/>
              <w:snapToGrid w:val="0"/>
              <w:jc w:val="center"/>
            </w:pPr>
            <w:r>
              <w:t xml:space="preserve">Бюджет </w:t>
            </w:r>
            <w:r>
              <w:rPr>
                <w:color w:val="000000"/>
              </w:rPr>
              <w:t xml:space="preserve">муниципального образования </w:t>
            </w:r>
            <w:r>
              <w:t>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275" w:type="dxa"/>
            <w:noWrap w:val="0"/>
            <w:vAlign w:val="center"/>
          </w:tcPr>
          <w:p w14:paraId="0ACD8BD7">
            <w:pPr>
              <w:pStyle w:val="5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36000</w:t>
            </w:r>
          </w:p>
        </w:tc>
        <w:tc>
          <w:tcPr>
            <w:tcW w:w="915" w:type="dxa"/>
            <w:noWrap w:val="0"/>
            <w:vAlign w:val="center"/>
          </w:tcPr>
          <w:p w14:paraId="79C0DA86">
            <w:pPr>
              <w:pStyle w:val="5"/>
              <w:snapToGrid w:val="0"/>
              <w:jc w:val="center"/>
            </w:pPr>
            <w:r>
              <w:t>40 000</w:t>
            </w:r>
          </w:p>
        </w:tc>
        <w:tc>
          <w:tcPr>
            <w:tcW w:w="870" w:type="dxa"/>
            <w:noWrap w:val="0"/>
            <w:vAlign w:val="center"/>
          </w:tcPr>
          <w:p w14:paraId="1A9A9D80">
            <w:pPr>
              <w:pStyle w:val="5"/>
              <w:snapToGrid w:val="0"/>
              <w:jc w:val="center"/>
            </w:pPr>
            <w:r>
              <w:t>40  000</w:t>
            </w:r>
          </w:p>
        </w:tc>
        <w:tc>
          <w:tcPr>
            <w:tcW w:w="2006" w:type="dxa"/>
            <w:noWrap w:val="0"/>
            <w:vAlign w:val="center"/>
          </w:tcPr>
          <w:p w14:paraId="0A808601">
            <w:pPr>
              <w:pStyle w:val="5"/>
              <w:snapToGrid w:val="0"/>
              <w:jc w:val="center"/>
            </w:pPr>
            <w: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>
              <w:t xml:space="preserve">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6CDD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3225" w:type="dxa"/>
            <w:gridSpan w:val="2"/>
            <w:noWrap w:val="0"/>
            <w:vAlign w:val="center"/>
          </w:tcPr>
          <w:p w14:paraId="1EAA3898">
            <w:pPr>
              <w:pStyle w:val="5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2415" w:type="dxa"/>
            <w:noWrap w:val="0"/>
            <w:vAlign w:val="center"/>
          </w:tcPr>
          <w:p w14:paraId="0AB931A8">
            <w:pPr>
              <w:pStyle w:val="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C2BE4AE">
            <w:pPr>
              <w:pStyle w:val="5"/>
              <w:snapToGrid w:val="0"/>
              <w:jc w:val="center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84000</w:t>
            </w:r>
          </w:p>
        </w:tc>
        <w:tc>
          <w:tcPr>
            <w:tcW w:w="915" w:type="dxa"/>
            <w:noWrap w:val="0"/>
            <w:vAlign w:val="center"/>
          </w:tcPr>
          <w:p w14:paraId="191367CF">
            <w:pPr>
              <w:pStyle w:val="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500  000</w:t>
            </w:r>
          </w:p>
        </w:tc>
        <w:tc>
          <w:tcPr>
            <w:tcW w:w="870" w:type="dxa"/>
            <w:noWrap w:val="0"/>
            <w:vAlign w:val="center"/>
          </w:tcPr>
          <w:p w14:paraId="14F09B16">
            <w:pPr>
              <w:pStyle w:val="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500 000</w:t>
            </w:r>
          </w:p>
        </w:tc>
        <w:tc>
          <w:tcPr>
            <w:tcW w:w="2006" w:type="dxa"/>
            <w:noWrap w:val="0"/>
            <w:vAlign w:val="center"/>
          </w:tcPr>
          <w:p w14:paraId="6D161B91">
            <w:pPr>
              <w:pStyle w:val="5"/>
              <w:snapToGrid w:val="0"/>
              <w:jc w:val="center"/>
            </w:pPr>
          </w:p>
        </w:tc>
      </w:tr>
    </w:tbl>
    <w:p w14:paraId="060E3826">
      <w:pPr>
        <w:spacing w:before="29" w:after="100" w:line="100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6E4BDC1D">
      <w:pPr>
        <w:spacing w:before="29" w:after="100" w:line="100" w:lineRule="atLeast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4.Организация за управлением реализации  </w:t>
      </w:r>
      <w:bookmarkStart w:id="73" w:name="YANDEX_143"/>
      <w:bookmarkEnd w:id="73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Программы  и                                                       контроль за ходом ее выполнения</w:t>
      </w:r>
    </w:p>
    <w:p w14:paraId="39DC6108">
      <w:pPr>
        <w:spacing w:before="29" w:after="331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 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Организация управления реализацией </w:t>
      </w:r>
      <w:bookmarkStart w:id="74" w:name="YANDEX_144"/>
      <w:bookmarkEnd w:id="74"/>
      <w:r>
        <w:rPr>
          <w:rFonts w:ascii="Times New Roman" w:hAnsi="Times New Roman" w:eastAsia="Times New Roman" w:cs="Times New Roman"/>
          <w:sz w:val="24"/>
          <w:szCs w:val="24"/>
        </w:rPr>
        <w:t> Программы  возлагается на Администрацию муниципального образования «Сельское поселение Образцово-Травинский сельсовет Камызякского муниципального района Астраханской области».</w:t>
      </w:r>
    </w:p>
    <w:p w14:paraId="7E19B7F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5. Оценка эффективности социально-экономических и экологических                           последствий реализации </w:t>
      </w:r>
      <w:bookmarkStart w:id="75" w:name="YANDEX_147"/>
      <w:bookmarkEnd w:id="75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Программы</w:t>
      </w:r>
    </w:p>
    <w:p w14:paraId="1E233F94">
      <w:pPr>
        <w:spacing w:before="29" w:after="0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14:paraId="213C050C">
      <w:pPr>
        <w:spacing w:before="29" w:after="0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Проведение противопожарной пропаганды приведет к повышению уровня правосознания населения в области </w:t>
      </w:r>
      <w:bookmarkStart w:id="76" w:name="YANDEX_148"/>
      <w:bookmarkEnd w:id="76"/>
      <w:r>
        <w:rPr>
          <w:rFonts w:ascii="Times New Roman" w:hAnsi="Times New Roman" w:eastAsia="Times New Roman" w:cs="Times New Roman"/>
          <w:sz w:val="24"/>
          <w:szCs w:val="24"/>
        </w:rPr>
        <w:t xml:space="preserve"> пожарной  </w:t>
      </w:r>
      <w:bookmarkStart w:id="77" w:name="YANDEX_149"/>
      <w:bookmarkEnd w:id="77"/>
      <w:r>
        <w:rPr>
          <w:rFonts w:ascii="Times New Roman" w:hAnsi="Times New Roman" w:eastAsia="Times New Roman" w:cs="Times New Roman"/>
          <w:sz w:val="24"/>
          <w:szCs w:val="24"/>
        </w:rPr>
        <w:t> безопасности.</w:t>
      </w:r>
    </w:p>
    <w:p w14:paraId="3F5CDDE3">
      <w:pPr>
        <w:spacing w:before="29" w:after="0"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Программными мероприятиями могут быть предусмотрены и иные мероприятия.</w:t>
      </w:r>
    </w:p>
    <w:p w14:paraId="21AD4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314A8">
      <w:pPr>
        <w:ind w:right="-814" w:rightChars="-339"/>
        <w:rPr>
          <w:rFonts w:hint="default"/>
          <w:lang w:val="ru-RU"/>
        </w:rPr>
      </w:pPr>
    </w:p>
    <w:p w14:paraId="2C3D8FA5">
      <w:pPr>
        <w:ind w:right="-814" w:rightChars="-339"/>
        <w:rPr>
          <w:rFonts w:hint="default"/>
          <w:lang w:val="ru-RU"/>
        </w:rPr>
      </w:pPr>
    </w:p>
    <w:p w14:paraId="4E58CAB2">
      <w:pPr>
        <w:ind w:right="-814" w:rightChars="-339"/>
        <w:rPr>
          <w:rFonts w:hint="default"/>
          <w:lang w:val="ru-RU"/>
        </w:rPr>
      </w:pPr>
    </w:p>
    <w:p w14:paraId="7DA1BD9A">
      <w:pPr>
        <w:ind w:right="-814" w:rightChars="-339"/>
        <w:rPr>
          <w:rFonts w:hint="default"/>
          <w:lang w:val="ru-RU"/>
        </w:rPr>
      </w:pPr>
    </w:p>
    <w:p w14:paraId="0D74DC75">
      <w:pPr>
        <w:ind w:right="-814" w:rightChars="-339"/>
        <w:rPr>
          <w:rFonts w:hint="default"/>
          <w:lang w:val="ru-RU"/>
        </w:rPr>
      </w:pPr>
    </w:p>
    <w:p w14:paraId="502ECD75">
      <w:pPr>
        <w:ind w:right="-814" w:rightChars="-339"/>
        <w:rPr>
          <w:rFonts w:hint="default"/>
          <w:lang w:val="ru-RU"/>
        </w:rPr>
      </w:pPr>
    </w:p>
    <w:p w14:paraId="7435A1FB">
      <w:pPr>
        <w:ind w:right="-814" w:rightChars="-339"/>
        <w:rPr>
          <w:rFonts w:hint="default"/>
          <w:lang w:val="ru-RU"/>
        </w:rPr>
      </w:pPr>
    </w:p>
    <w:p w14:paraId="636BCFC8">
      <w:pPr>
        <w:ind w:right="-814" w:rightChars="-339"/>
        <w:rPr>
          <w:rFonts w:hint="default"/>
          <w:lang w:val="ru-RU"/>
        </w:rPr>
      </w:pPr>
    </w:p>
    <w:p w14:paraId="50F7B338">
      <w:pPr>
        <w:ind w:right="-814" w:rightChars="-339"/>
        <w:rPr>
          <w:rFonts w:hint="default"/>
          <w:lang w:val="ru-RU"/>
        </w:rPr>
      </w:pPr>
    </w:p>
    <w:p w14:paraId="1CA7CD32">
      <w:pPr>
        <w:ind w:right="-814" w:rightChars="-339"/>
        <w:rPr>
          <w:rFonts w:hint="default"/>
          <w:lang w:val="ru-RU"/>
        </w:rPr>
      </w:pPr>
    </w:p>
    <w:p w14:paraId="669890F0">
      <w:pPr>
        <w:ind w:right="-814" w:rightChars="-339"/>
        <w:rPr>
          <w:rFonts w:hint="default"/>
          <w:lang w:val="ru-RU"/>
        </w:rPr>
      </w:pPr>
    </w:p>
    <w:p w14:paraId="78375731">
      <w:pPr>
        <w:ind w:right="-814" w:rightChars="-339"/>
        <w:rPr>
          <w:rFonts w:hint="default"/>
          <w:lang w:val="ru-RU"/>
        </w:rPr>
      </w:pPr>
    </w:p>
    <w:p w14:paraId="6145FF6F">
      <w:pPr>
        <w:ind w:right="-814" w:rightChars="-339"/>
        <w:rPr>
          <w:rFonts w:hint="default"/>
          <w:lang w:val="ru-RU"/>
        </w:rPr>
      </w:pPr>
    </w:p>
    <w:p w14:paraId="3099294B">
      <w:pPr>
        <w:rPr>
          <w:rFonts w:hint="default"/>
          <w:lang w:val="ru-RU"/>
        </w:rPr>
      </w:pPr>
    </w:p>
    <w:p w14:paraId="1414C692">
      <w:pPr>
        <w:rPr>
          <w:rFonts w:hint="default"/>
          <w:lang w:val="ru-RU"/>
        </w:rPr>
      </w:pPr>
    </w:p>
    <w:p w14:paraId="2ED85F04">
      <w:pPr>
        <w:rPr>
          <w:rFonts w:hint="default"/>
          <w:lang w:val="ru-RU"/>
        </w:rPr>
      </w:pPr>
    </w:p>
    <w:p w14:paraId="79BB1BDD">
      <w:pPr>
        <w:rPr>
          <w:rFonts w:hint="default"/>
          <w:lang w:val="ru-RU"/>
        </w:rPr>
      </w:pPr>
    </w:p>
    <w:p w14:paraId="68420629">
      <w:pPr>
        <w:rPr>
          <w:rFonts w:hint="default"/>
          <w:lang w:val="ru-RU"/>
        </w:rPr>
      </w:pPr>
    </w:p>
    <w:p w14:paraId="7734F2A5">
      <w:pPr>
        <w:rPr>
          <w:rFonts w:hint="default"/>
          <w:lang w:val="ru-RU"/>
        </w:rPr>
      </w:pPr>
    </w:p>
    <w:p w14:paraId="2D1FB097">
      <w:pPr>
        <w:rPr>
          <w:rFonts w:hint="default"/>
          <w:lang w:val="ru-RU"/>
        </w:rPr>
      </w:pPr>
    </w:p>
    <w:p w14:paraId="17D59FD8">
      <w:pPr>
        <w:ind w:right="-814" w:rightChars="-339"/>
      </w:pPr>
    </w:p>
    <w:sectPr>
      <w:pgSz w:w="11906" w:h="16838"/>
      <w:pgMar w:top="1200" w:right="986" w:bottom="51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A01BC"/>
    <w:multiLevelType w:val="multilevel"/>
    <w:tmpl w:val="3CAA01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27C3"/>
    <w:rsid w:val="46197905"/>
    <w:rsid w:val="528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2025-01-29T10:05:00Z</dcterms:created>
  <dc:creator>Пользователь</dc:creator>
  <cp:lastModifiedBy>Пользователь</cp:lastModifiedBy>
  <cp:lastPrinted>2025-02-10T10:44:41Z</cp:lastPrinted>
  <dcterms:modified xsi:type="dcterms:W3CDTF">2025-02-10T10:45:02Z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3CE0765E29EC47DD91CF7959C6F264DF_12</vt:lpwstr>
  </property>
</Properties>
</file>