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Постановление Правительства Астраханской области от 28 декабря 2021 г.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673-П</w:t>
      </w:r>
      <w:r w:rsidRPr="00C153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 реализации инициативного бюджетирования на территории Астраханской области</w:t>
      </w:r>
      <w:r>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shd w:val="clear" w:color="auto" w:fill="E1E2E2"/>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31 марта, 13 октября 2022 г.</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 соответствии со статьей 139 Бюджетного кодекс</w:t>
      </w:r>
      <w:bookmarkStart w:id="0" w:name="_GoBack"/>
      <w:bookmarkEnd w:id="0"/>
      <w:r w:rsidRPr="00C153E1">
        <w:rPr>
          <w:rFonts w:ascii="Times New Roman" w:eastAsia="Times New Roman" w:hAnsi="Times New Roman" w:cs="Times New Roman"/>
          <w:sz w:val="24"/>
          <w:szCs w:val="24"/>
          <w:lang w:eastAsia="ru-RU"/>
        </w:rPr>
        <w:t xml:space="preserve">а Российской Федерации, Федеральным законом от 06.10.2003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Правительство Астраханской области постановляет:</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 Утвердить прилагаемые: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Порядок проведения отбора инициативных проектов на территории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Порядок предоставления субсидий из бюджета Астраханской области бюджетам 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 Определить министерство финансов Астраханской области уполномоченным исполнительным органом Астраханской области по предоставлению разъяснений по процедуре проведения отбора проектов инициативного бюджетирования на территории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 Признать утратившими силу постановления Правительства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от 31.07.2019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279-П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 реализации инициативного бюджетирования на территории Астраханской области</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от 18.11.2019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445-П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О внесении изменений в постановление Правительства Астраханской области от 31.07.2019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279-П</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от 03.09.2020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402-П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О приостановлении действия постановления Правительства Астраханской области от 31.07.2019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279-П</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от 23.12.2020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638-П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О внесении изменения в постановление Правительства Астраханской области от 03.09.2020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402-П</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4. Постановление вступает в силу с 01.01.2022.</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C153E1" w:rsidRPr="00C153E1" w:rsidTr="00C153E1">
        <w:tc>
          <w:tcPr>
            <w:tcW w:w="3300" w:type="pct"/>
            <w:vAlign w:val="bottom"/>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Вице-губернатор - председатель</w:t>
            </w:r>
            <w:r w:rsidRPr="00C153E1">
              <w:rPr>
                <w:rFonts w:ascii="Times New Roman" w:eastAsia="Times New Roman" w:hAnsi="Times New Roman" w:cs="Times New Roman"/>
                <w:sz w:val="24"/>
                <w:szCs w:val="24"/>
                <w:lang w:eastAsia="ru-RU"/>
              </w:rPr>
              <w:br/>
              <w:t>Правительства Астраханской области</w:t>
            </w:r>
          </w:p>
        </w:tc>
        <w:tc>
          <w:tcPr>
            <w:tcW w:w="1650" w:type="pct"/>
            <w:vAlign w:val="bottom"/>
            <w:hideMark/>
          </w:tcPr>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О.А. Князев</w:t>
            </w:r>
          </w:p>
        </w:tc>
      </w:tr>
    </w:tbl>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p w:rsidR="00C153E1" w:rsidRDefault="00C153E1" w:rsidP="00C153E1">
      <w:pPr>
        <w:spacing w:after="0" w:line="240" w:lineRule="auto"/>
        <w:jc w:val="right"/>
        <w:rPr>
          <w:rFonts w:ascii="Times New Roman" w:eastAsia="Times New Roman" w:hAnsi="Times New Roman" w:cs="Times New Roman"/>
          <w:sz w:val="24"/>
          <w:szCs w:val="24"/>
          <w:lang w:eastAsia="ru-RU"/>
        </w:rPr>
      </w:pP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УТВЕРЖДЕН</w:t>
      </w:r>
      <w:r w:rsidRPr="00C153E1">
        <w:rPr>
          <w:rFonts w:ascii="Times New Roman" w:eastAsia="Times New Roman" w:hAnsi="Times New Roman" w:cs="Times New Roman"/>
          <w:sz w:val="24"/>
          <w:szCs w:val="24"/>
          <w:lang w:eastAsia="ru-RU"/>
        </w:rPr>
        <w:br/>
        <w:t>постановлением</w:t>
      </w:r>
      <w:r w:rsidRPr="00C153E1">
        <w:rPr>
          <w:rFonts w:ascii="Times New Roman" w:eastAsia="Times New Roman" w:hAnsi="Times New Roman" w:cs="Times New Roman"/>
          <w:sz w:val="24"/>
          <w:szCs w:val="24"/>
          <w:lang w:eastAsia="ru-RU"/>
        </w:rPr>
        <w:br/>
        <w:t>Правительства</w:t>
      </w:r>
      <w:r w:rsidRPr="00C153E1">
        <w:rPr>
          <w:rFonts w:ascii="Times New Roman" w:eastAsia="Times New Roman" w:hAnsi="Times New Roman" w:cs="Times New Roman"/>
          <w:sz w:val="24"/>
          <w:szCs w:val="24"/>
          <w:lang w:eastAsia="ru-RU"/>
        </w:rPr>
        <w:br/>
        <w:t>Астраханской области</w:t>
      </w:r>
      <w:r w:rsidRPr="00C153E1">
        <w:rPr>
          <w:rFonts w:ascii="Times New Roman" w:eastAsia="Times New Roman" w:hAnsi="Times New Roman" w:cs="Times New Roman"/>
          <w:sz w:val="24"/>
          <w:szCs w:val="24"/>
          <w:lang w:eastAsia="ru-RU"/>
        </w:rPr>
        <w:br/>
        <w:t>от 28.12.2021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673-П</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Порядок</w:t>
      </w:r>
      <w:r w:rsidRPr="00C153E1">
        <w:rPr>
          <w:rFonts w:ascii="Times New Roman" w:eastAsia="Times New Roman" w:hAnsi="Times New Roman" w:cs="Times New Roman"/>
          <w:sz w:val="24"/>
          <w:szCs w:val="24"/>
          <w:lang w:eastAsia="ru-RU"/>
        </w:rPr>
        <w:br/>
        <w:t>проведения отбора инициативных проектов на территории Астраханской области</w:t>
      </w: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shd w:val="clear" w:color="auto" w:fill="E1E2E2"/>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13 октября 2022 г.</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 Общие положения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1.1. Настоящий Порядок проведения отбора инициативных проектов на территории Астраханской области (далее - Порядок) устанавливает процедуру проведения отбора инициативных проектов на территории Астраханской области, выдвигаемых для получения финансовой поддержки за счет межбюджетных трансфертов из бюджета Астраханской области, направленных на реализацию мероприятий, имеющих приоритетное значение для жителей муниципальных образований Астраханской области или их части, по решению вопросов местного значения или иных вопросов, право решения которых предоставлено органам местного самоуправления муниципальных образований Астраханской области с </w:t>
      </w:r>
      <w:r w:rsidRPr="00C153E1">
        <w:rPr>
          <w:rFonts w:ascii="Times New Roman" w:eastAsia="Times New Roman" w:hAnsi="Times New Roman" w:cs="Times New Roman"/>
          <w:sz w:val="24"/>
          <w:szCs w:val="24"/>
          <w:lang w:eastAsia="ru-RU"/>
        </w:rPr>
        <w:lastRenderedPageBreak/>
        <w:t>участием населения муниципальных образований Астраханской области (далее - инициативный проект).</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1.2. Основные понятия, используемые в настоящем Порядке: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r w:rsidRPr="00C153E1">
        <w:rPr>
          <w:rFonts w:ascii="Times New Roman" w:eastAsia="Times New Roman" w:hAnsi="Times New Roman" w:cs="Times New Roman"/>
          <w:b/>
          <w:bCs/>
          <w:sz w:val="24"/>
          <w:szCs w:val="24"/>
          <w:lang w:eastAsia="ru-RU"/>
        </w:rPr>
        <w:t>инициативное бюджетирование</w:t>
      </w:r>
      <w:r w:rsidRPr="00C153E1">
        <w:rPr>
          <w:rFonts w:ascii="Times New Roman" w:eastAsia="Times New Roman" w:hAnsi="Times New Roman" w:cs="Times New Roman"/>
          <w:sz w:val="24"/>
          <w:szCs w:val="24"/>
          <w:lang w:eastAsia="ru-RU"/>
        </w:rPr>
        <w:t> - форма участия населения муниципального образования Астраханской области в решении вопросов местного значения посредством определения и выбора направлений расходования бюджетных средств;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r w:rsidRPr="00C153E1">
        <w:rPr>
          <w:rFonts w:ascii="Times New Roman" w:eastAsia="Times New Roman" w:hAnsi="Times New Roman" w:cs="Times New Roman"/>
          <w:b/>
          <w:bCs/>
          <w:sz w:val="24"/>
          <w:szCs w:val="24"/>
          <w:lang w:eastAsia="ru-RU"/>
        </w:rPr>
        <w:t>инициативный проект</w:t>
      </w:r>
      <w:r w:rsidRPr="00C153E1">
        <w:rPr>
          <w:rFonts w:ascii="Times New Roman" w:eastAsia="Times New Roman" w:hAnsi="Times New Roman" w:cs="Times New Roman"/>
          <w:sz w:val="24"/>
          <w:szCs w:val="24"/>
          <w:lang w:eastAsia="ru-RU"/>
        </w:rPr>
        <w:t> - инициатива разработчика инициативного проекта, оформленная на бумажном носителе, состоящая из документов, установленных пунктом 1.6 настоящего раздела;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r w:rsidRPr="00C153E1">
        <w:rPr>
          <w:rFonts w:ascii="Times New Roman" w:eastAsia="Times New Roman" w:hAnsi="Times New Roman" w:cs="Times New Roman"/>
          <w:b/>
          <w:bCs/>
          <w:sz w:val="24"/>
          <w:szCs w:val="24"/>
          <w:lang w:eastAsia="ru-RU"/>
        </w:rPr>
        <w:t>рабочая группа</w:t>
      </w:r>
      <w:r w:rsidRPr="00C153E1">
        <w:rPr>
          <w:rFonts w:ascii="Times New Roman" w:eastAsia="Times New Roman" w:hAnsi="Times New Roman" w:cs="Times New Roman"/>
          <w:sz w:val="24"/>
          <w:szCs w:val="24"/>
          <w:lang w:eastAsia="ru-RU"/>
        </w:rPr>
        <w:t> - рабочая группа по вопросам развития инициативного бюджетирования в Астраханской области, созданная распоряжением Губернатора Астраханской области в целях методического обеспечения реализации инициативного бюджетирования в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r w:rsidRPr="00C153E1">
        <w:rPr>
          <w:rFonts w:ascii="Times New Roman" w:eastAsia="Times New Roman" w:hAnsi="Times New Roman" w:cs="Times New Roman"/>
          <w:b/>
          <w:bCs/>
          <w:sz w:val="24"/>
          <w:szCs w:val="24"/>
          <w:lang w:eastAsia="ru-RU"/>
        </w:rPr>
        <w:t>уполномоченный орган</w:t>
      </w:r>
      <w:r w:rsidRPr="00C153E1">
        <w:rPr>
          <w:rFonts w:ascii="Times New Roman" w:eastAsia="Times New Roman" w:hAnsi="Times New Roman" w:cs="Times New Roman"/>
          <w:sz w:val="24"/>
          <w:szCs w:val="24"/>
          <w:lang w:eastAsia="ru-RU"/>
        </w:rPr>
        <w:t> - министерство финансов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1.3. Участниками конкурсного отбора инициативных проектов являются: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городские и сельские поселения Астраханской области, представляющие инициативные проекты через муниципальные районы Астраханской области, в границах которых они расположены (далее - поселения, муниципальные районы);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городские округа Астраханской области (далее - городские округа).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1.4. Разработчиками инициативных проектов являются лица, установленные частью 2 статьи 26.1 Федерального закона от 06.10.2003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(далее - разработчики).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1.5. Инициативные проекты должны быть направлены на решение вопросов местного значения, предусмотренных Федеральным законом от 06.10.2003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Инициативные проекты не должны содержать мероприятия (работы):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в отношении объектов государственной, частной форм собственности, бесхозяйственных объектов;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в отношении земельных участков, государственная собственность на которые не разграничена, предоставленных в пользование и (или) во владение гражданам и (или) юридическим лицам;</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в отношении объектов культового и религиозного назначения; в отношении объектов культурного наследия, направленные на выполнение землеустроительных работ; направленные на изготовление технических паспортов объектов, паспортов энергетического обследования объектов;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направленные на формирование (изменение) схем электро-, тепло-, водоснабжения и водоотведения;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направленные на строительство, реконструкцию, капитальный ремонт объектов капитального строительства и требующие проведения проверки достоверности определения сметной стоимости и (или) прохождения государственной экспертизы;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направленные на решение вопросов в интересах ограниченного круга </w:t>
      </w:r>
      <w:proofErr w:type="spellStart"/>
      <w:r w:rsidRPr="00C153E1">
        <w:rPr>
          <w:rFonts w:ascii="Times New Roman" w:eastAsia="Times New Roman" w:hAnsi="Times New Roman" w:cs="Times New Roman"/>
          <w:sz w:val="24"/>
          <w:szCs w:val="24"/>
          <w:lang w:eastAsia="ru-RU"/>
        </w:rPr>
        <w:t>благополучателей</w:t>
      </w:r>
      <w:proofErr w:type="spellEnd"/>
      <w:r w:rsidRPr="00C153E1">
        <w:rPr>
          <w:rFonts w:ascii="Times New Roman" w:eastAsia="Times New Roman" w:hAnsi="Times New Roman" w:cs="Times New Roman"/>
          <w:sz w:val="24"/>
          <w:szCs w:val="24"/>
          <w:lang w:eastAsia="ru-RU"/>
        </w:rPr>
        <w:t xml:space="preserve"> (например, одной семьи, одного индивидуального жилого дома и т.п.);</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нарушающие целевое назначение использования земельных участков;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влекущие негативное воздействие на окружающую среду;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направленные на приобретение недвижимого имущества в муниципальную собственность.</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1.6. В состав инициативного проекта входит:</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паспорт инициативного проекта, оформленный в соответствии с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1 к настоящему Порядку;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предварительный расчет необходимых расходов на реализацию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план реализации инициативного проекта, предусматривающий этапы и сроки его реализации;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 информация в произвольной письменной форме о планируемом финансовом, имущественном и (или) трудовом участии заинтересованных лиц в реализации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фотоматериалы о текущем состоянии объекта, на котором планируется реализация инициативного проекта, с приложением не менее 3 фотографий с разных ракурсов в четком изображении (при наличии объекта);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выписка из ЕГРН об объекте недвижимости или копия документа, подтверждающего право муниципальной собственности муниципального образования Астраханской области на имущество, объекты, земельные участки, на которых будут осуществляться работы в рамках реализации инициативного проекта, если такое право не зарегистрировано в ЕГРН.</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1.7. Планируемый срок реализации инициативного проекта должен быть не позднее 31 декабря очередного финансового года.</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 Организация и проведение конкурсного отбора инициативных проектов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2.1. Администрации поселения, городского округа проводят в соответствии с требованиями законодательства Российской Федерации разъяснительные мероприятия с целью формирования инициативных проектов.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2.2. Инициативные проекты до их внесения в администрации поселения, городского округа подлежат обсуждению в соответствии с частью 4 статьи 26.1 Федерального закона от 06.10.2003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(далее - голосование) с видео- и (или) </w:t>
      </w:r>
      <w:proofErr w:type="spellStart"/>
      <w:r w:rsidRPr="00C153E1">
        <w:rPr>
          <w:rFonts w:ascii="Times New Roman" w:eastAsia="Times New Roman" w:hAnsi="Times New Roman" w:cs="Times New Roman"/>
          <w:sz w:val="24"/>
          <w:szCs w:val="24"/>
          <w:lang w:eastAsia="ru-RU"/>
        </w:rPr>
        <w:t>фотофиксацией</w:t>
      </w:r>
      <w:proofErr w:type="spellEnd"/>
      <w:r w:rsidRPr="00C153E1">
        <w:rPr>
          <w:rFonts w:ascii="Times New Roman" w:eastAsia="Times New Roman" w:hAnsi="Times New Roman" w:cs="Times New Roman"/>
          <w:sz w:val="24"/>
          <w:szCs w:val="24"/>
          <w:lang w:eastAsia="ru-RU"/>
        </w:rPr>
        <w:t xml:space="preserve"> данных обсуждений.</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Форма и процедура голосования определяются органами местного самоуправления самостоятельно.</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По итогам голосования определяются инициативные проекты, получившие наибольшую поддержку граждан, в количестве: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от сельского поселения, состоящего из одного населенного пункта, - не более 1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от сельского поселения, состоящего из нескольких населенных пунктов, - не более одного проекта по каждому населенному пункту;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от городского округа, городского поселения с численностью населения до 20 000 человек - не более 6 инициативных проектов;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от городского округа, городского поселения с численностью населения от 20 001 до 50 000 человек - не более 10 инициативных проектов;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от городского округа, городского поселения с численностью населения более 50 000 человек - не более 25 инициативных проектов.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2.3. Разработчики инициативных проектов, получивших в соответствии с пунктом 2.2 настоящего раздела наибольшую поддержку граждан, представляют инициативные проекты в администрации поселения, городского округа с приложением документа, подтверждающего результаты голосования, соответствующие абзацу третьему части 4 статьи 26.1 Федерального закона от 06.10.2003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(далее - документ, подтверждающий результаты голосования).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2.4. Информация о внесении инициативного проекта в администрацию поселения, городского округа подлежит опубликованию (обнародованию) в соответствии с частью 5 статьи 26.1 Федерального закона от 06.10.2003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и должна содержать сведения, указанные в пункте 1.6 раздела 1 настоящего Порядка.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2.5. Инициативные проекты подлежат рассмотрению администрациями поселения, городского округа на соответствие пункту 1.6 раздела 1 настоящего Порядка.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2.6. Администрации поселения, городского округа в течение пяти рабочих дней со дня внесения инициативного проекта рассматривают его в соответствии с пунктом 2.5 настоящего раздела и принимают решение: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 о соответствии инициативного проекта пункту 1.6 раздела 1 настоящего Порядка;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о несоответствии инициативного проекта пункту 1.6 раздела 1 настоящего Порядка.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Администрации поселения, городского округа письменно уведомляют разработчика инициативного проекта о принятом решении в день его принятия.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 случае принятия решения о несоответствии инициативного проекта пункту 1.6 раздела 1 настоящего Порядка администрации поселения, городского округа возвращают поступивший инициативный проект с уведомлением, указанным в абзаце четвертом настоящего пункта, содержащим причины принятия такого решения.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2.7. Администрации поселения, городского округа подготавливают к каждому инициативному проекту, прошедшему отбор в соответствии с пунктами 2.5, 2.6 настоящего раздела, следующие документы для направления в уполномоченный орган:</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гарантийное письмо главы администрации поселения, городского округа о готовности юридических лиц, индивидуальных предпринимателей, общественных организаций, ТОС, ТСЖ, населения поселения принять участие в </w:t>
      </w:r>
      <w:proofErr w:type="spellStart"/>
      <w:r w:rsidRPr="00C153E1">
        <w:rPr>
          <w:rFonts w:ascii="Times New Roman" w:eastAsia="Times New Roman" w:hAnsi="Times New Roman" w:cs="Times New Roman"/>
          <w:sz w:val="24"/>
          <w:szCs w:val="24"/>
          <w:lang w:eastAsia="ru-RU"/>
        </w:rPr>
        <w:t>софинансировании</w:t>
      </w:r>
      <w:proofErr w:type="spellEnd"/>
      <w:r w:rsidRPr="00C153E1">
        <w:rPr>
          <w:rFonts w:ascii="Times New Roman" w:eastAsia="Times New Roman" w:hAnsi="Times New Roman" w:cs="Times New Roman"/>
          <w:sz w:val="24"/>
          <w:szCs w:val="24"/>
          <w:lang w:eastAsia="ru-RU"/>
        </w:rPr>
        <w:t xml:space="preserve">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смета расходов инициативного проекта по форме согласно приложению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2 к настоящему Порядку с представлением документов, подтверждающих заявленные расходы (коммерческие предложения, счета на товары, работы, услуги и т.д.);</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информация об источниках </w:t>
      </w:r>
      <w:proofErr w:type="spellStart"/>
      <w:r w:rsidRPr="00C153E1">
        <w:rPr>
          <w:rFonts w:ascii="Times New Roman" w:eastAsia="Times New Roman" w:hAnsi="Times New Roman" w:cs="Times New Roman"/>
          <w:sz w:val="24"/>
          <w:szCs w:val="24"/>
          <w:lang w:eastAsia="ru-RU"/>
        </w:rPr>
        <w:t>софинансирования</w:t>
      </w:r>
      <w:proofErr w:type="spellEnd"/>
      <w:r w:rsidRPr="00C153E1">
        <w:rPr>
          <w:rFonts w:ascii="Times New Roman" w:eastAsia="Times New Roman" w:hAnsi="Times New Roman" w:cs="Times New Roman"/>
          <w:sz w:val="24"/>
          <w:szCs w:val="24"/>
          <w:lang w:eastAsia="ru-RU"/>
        </w:rPr>
        <w:t xml:space="preserve"> инициативного проекта по форме согласно приложению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3 к настоящему Порядку;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текущем году, а в случае реализации инициативного проекта, запланированной в очередном финансовом году, -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очередном финансовом году;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сканированные копии документов, подтверждающих освещение информации об инициативном проекте в СМИ и (или) размещение полиграфической продукции: листовок, объявлений, приглашений к участию населения (до собрания жителей) (с приложением публикаций/ссылок, полиграфической продукции, которые подтверждают участие СМИ в информировании населения об инициативном проекте), видео- и (или) фотоматериалы с голосования;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информация о механизме содержания объекта общественной инфраструктуры организацией, осуществляющей содержание объектов общественной инфраструктуры, после реализации инициативного проекта в произвольной письменной форме.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2.8. Администрация поселения направляет инициативный проект с приложением документов, указанных в пункте 2.7 настоящего раздела, документа, подтверждающего результаты голосования (далее - пакет документов), в администрацию муниципального района, в границах которого оно расположено, не позднее 15 марта текущего года.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2.9. Администрация муниципального района проверяет представленный администрацией поселения инициативный проект с пакетом документов в течение пяти рабочих дней со дня их поступления на комплектность в соответствии с пунктом 1.6 раздела 1 настоящего Порядка, пунктом 2.7 настоящего раздела, на наличие документа, подтверждающего результаты голосования, а также на соответствие требованиям, предусмотренным пунктом 1.5 раздела 1 настоящего Порядка.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 случае представления администрацией поселения неполного пакета документов и (или) несоответствия инициативного проекта требованиям, предусмотренным пунктом 1.5 раздела 1 настоящего Порядка, администрация муниципального района возвращает инициативный проект администрации поселения с указанием причин возврата в пределах срока, указанного в абзаце первом настоящего пункта.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2.10. Администрации муниципальных районов, городских округов подготавливают к каждому инициативному проекту письменное обязательство, подписанное главой </w:t>
      </w:r>
      <w:r w:rsidRPr="00C153E1">
        <w:rPr>
          <w:rFonts w:ascii="Times New Roman" w:eastAsia="Times New Roman" w:hAnsi="Times New Roman" w:cs="Times New Roman"/>
          <w:sz w:val="24"/>
          <w:szCs w:val="24"/>
          <w:lang w:eastAsia="ru-RU"/>
        </w:rPr>
        <w:lastRenderedPageBreak/>
        <w:t xml:space="preserve">муниципального района, городского округа, по возврату средств субсидии из бюджета Астраханской области бюджетам 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 в размере и случае, предусмотренных пунктом 13 Порядка предоставления субсидий из бюджета Астраханской области бюджетам 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 утвержденного настоящим постановлением (далее - обязательство о возврате, субсидия), и направляют в уполномоченный орган инициативные проекты с пакетом документов, обязательством о возврате не позднее 22 марта текущего года.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Инициативные проекты, представленные позднее срока, указанного в абзаце первом настоящего пункта, не участвуют в конкурсном отборе и возвращаются уполномоченным органом администрациям муниципальных районов, городских округов в течение трех рабочих дней со дня их поступления в уполномоченный орган.</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Администрации муниципальных районов, городских округов имеют право отозвать инициативный проект, сообщив об этом письменно в уполномоченный орган, и отказаться от участия в конкурсном отборе до передачи инициативных проектов уполномоченным органом на рассмотрение рабочей группы.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2.11. Уполномоченный орган в день поступления документов, указанных в абзаце первом пункта 2.10 настоящего раздела, регистрирует их и в течение семи рабочих дней со дня регистрации проверяет на комплектность в соответствии с пунктом 1.6 раздела 1 настоящего Порядка, пунктом 2.7 настоящего раздела, на наличие документа, подтверждающего результаты голосования, обязательства о возврате.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Администрации муниципальных районов, городских округов на основании данных, предоставляемых разработчиками инициативных проектов, вправе осуществлять замену документов, входящих в состав инициативного проекта, представляемых одновременно с ним, а также представлять дополнительные документы не позднее срока, установленного абзацем первым настоящего пункта.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Уполномоченный орган в течение трех рабочих дней со дня истечения срока, указанного в абзаце первом настоящего пункта, подготавливает инициативные проекты с пакетом документов, обязательством о возврате, соответствующие требованиям к комплектности, установленным пунктом 1.6 раздела 1 настоящего Порядка, пунктом 2.7 настоящего раздела, для рассмотрения рабочей группой и передает на рассмотрение рабочей группы.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Уполномоченный орган в течение трех рабочих дней со дня истечения срока, указанного в абзаце первом настоящего пункта, письменно уведомляет администрации муниципальных районов, городских округов, направившие инициативные проекты, которые не соответствуют требованиям к комплектности, установленным пунктом 1.6 раздела 1 настоящего Порядка и (или) пунктом 2.7 настоящего раздела, и (или) не содержат документ, подтверждающий результаты голосования, и (или) обязательство о возврате, об отказе в рассмотрении представленных инициативных проектов с указанием причины в письменном виде или посредством электронной почты.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2.12. Рабочая группа в течение 20 рабочих дней со дня поступления документов, указанных в пункте 2.11 настоящего раздела, рассматривает инициативные проекты и принимает в форме протокола в отношении каждого полученного инициативного проекта решение: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 соответствии инициативного проекта требованиям к инициативному проекту, установленным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4 к настоящему Порядку;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 несоответствии инициативного проекта требованиям к инициативному проекту, установленным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4 к настоящему Порядку.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2.13. В случае принятия решения о соответствии инициативного проекта требованиям к инициативному проекту, установленным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4 к настоящему Порядку, в пределах срока, указанного в абзаце первом пункта 2.12 настоящего раздела, рабочая группа оценивает инициативные проекты в соответствии с методикой проведения оценки инициативных проектов согласно приложению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5 к настоящему Порядку, определяет </w:t>
      </w:r>
      <w:r w:rsidRPr="00C153E1">
        <w:rPr>
          <w:rFonts w:ascii="Times New Roman" w:eastAsia="Times New Roman" w:hAnsi="Times New Roman" w:cs="Times New Roman"/>
          <w:sz w:val="24"/>
          <w:szCs w:val="24"/>
          <w:lang w:eastAsia="ru-RU"/>
        </w:rPr>
        <w:lastRenderedPageBreak/>
        <w:t>исполнительный орган Астраханской области, к полномочиям которого относится направление реализации каждого инициативного проекта, и формирует перечень проектов - победителей конкурсного отбора инициативных проектов в соответствии с количеством набранных баллов (далее - перечень проектов - победителей конкурсного отбора).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Проектами - победителями конкурсного отбора признаются инициативные проекты, в отношении которых принято решение о соответствии инициативного проекта требованиям к инициативному проекту, установленным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4 к настоящему Порядку, и произведена оценка в соответствии с методикой проведения оценки инициативных проектов согласно приложению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5 к настоящему Порядку.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В случае если общий объем </w:t>
      </w:r>
      <w:proofErr w:type="spellStart"/>
      <w:r w:rsidRPr="00C153E1">
        <w:rPr>
          <w:rFonts w:ascii="Times New Roman" w:eastAsia="Times New Roman" w:hAnsi="Times New Roman" w:cs="Times New Roman"/>
          <w:sz w:val="24"/>
          <w:szCs w:val="24"/>
          <w:lang w:eastAsia="ru-RU"/>
        </w:rPr>
        <w:t>софинансирования</w:t>
      </w:r>
      <w:proofErr w:type="spellEnd"/>
      <w:r w:rsidRPr="00C153E1">
        <w:rPr>
          <w:rFonts w:ascii="Times New Roman" w:eastAsia="Times New Roman" w:hAnsi="Times New Roman" w:cs="Times New Roman"/>
          <w:sz w:val="24"/>
          <w:szCs w:val="24"/>
          <w:lang w:eastAsia="ru-RU"/>
        </w:rPr>
        <w:t xml:space="preserve"> за счет средств бюджета Астраханской области, указанный в проектах - победителях конкурсного отбора, превышает размер бюджетных ассигнований, предусмотренных законом Астраханской области о бюджете Астраханской области на текущий финансовый год и плановый период на предоставление субсидии,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 победителей конкурсного отбора осуществляется исходя из ранжирования начиная с инициативного проекта, набравшего наибольший суммарный балл в соответствии с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5 к настоящему Порядку, и далее до исчерпания объема бюджетных ассигнований, предусмотренных законом Астраханской области о бюджете Астраханской области на текущий финансовый год и плановый период на предоставление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 случае наличия нескольких инициативных проектов, получивших одинаковый суммарный балл, преимуществом обладает инициативный проект, набравший наибольшее количество голосов по итогам дополнительного голосования членов рабочей группы. В случае равенства голосов решающим является голос председательствующего на заседании рабочей группы.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В случае увеличения объема субсидии в текущем финансовом году осуществляется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инициативных проектов, которые были включены в перечень проектов - победителей конкурсного отбора, но не были </w:t>
      </w:r>
      <w:proofErr w:type="spellStart"/>
      <w:r w:rsidRPr="00C153E1">
        <w:rPr>
          <w:rFonts w:ascii="Times New Roman" w:eastAsia="Times New Roman" w:hAnsi="Times New Roman" w:cs="Times New Roman"/>
          <w:sz w:val="24"/>
          <w:szCs w:val="24"/>
          <w:lang w:eastAsia="ru-RU"/>
        </w:rPr>
        <w:t>софинансированы</w:t>
      </w:r>
      <w:proofErr w:type="spellEnd"/>
      <w:r w:rsidRPr="00C153E1">
        <w:rPr>
          <w:rFonts w:ascii="Times New Roman" w:eastAsia="Times New Roman" w:hAnsi="Times New Roman" w:cs="Times New Roman"/>
          <w:sz w:val="24"/>
          <w:szCs w:val="24"/>
          <w:lang w:eastAsia="ru-RU"/>
        </w:rPr>
        <w:t>, в порядке, предусмотренном абзацем третьим настоящего пункта.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2.14. Копия протокола заседания рабочей группы, содержащего перечень проектов - победителей конкурсного отбора инициативных проектов, передается секретарем рабочей группы в уполномоченный орган в течение одного рабочего дня со дня получения указанного протокола из секретариата вице-губернатора - председателя Правительства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Уполномоченный орган размещает перечень проектов - победителей конкурсного отбора инициативных проектов на своем официальном сайте в информационно-телекоммуникационной сети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в течение одного рабочего дня со дня получения от секретаря рабочей группы копии протокола, указанного в абзаце первом настоящего пункта.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2.15. В случае если сумма нераспределенного остатка субсидии после распределения субсидии в соответствии с пунктом 2.13 настоящего раздела превышает 100 тысяч рублей уполномоченный орган на основании решения рабочей группы объявляет о проведении дополнительного конкурсного отбора в соответствии с настоящим Порядком.</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Дополнительный конкурсный отбор может быть объявлен не позднее 20 октября текущего финансового года.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2.16. Объявление о проведении дополнительного конкурсного отбора инициативных проектов (далее - объявление) размещается уполномоченным органом на своем официальном сайте в информационно-телекоммуникационной сети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2.17. Администрации муниципальных районов, городских округов в течение 20 календарных дней со дня размещения объявления направляют в уполномоченный орган инициативные проекты, соответствующие положениям пунктов 1.4-1.7 раздела 1 настоящего Порядка, с пакетом документов, обязательством о возврате.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2.18. Дополнительный конкурсный отбор осуществляется в порядке, установленном пунктами 2.11-2.14 настоящего раздела.</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3. Предельные размеры средств бюджета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инициативных проектов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3.1. Финансовое и иное обеспечение реализации инициативных проектов осуществляется в соответствии с настоящим разделом с учетом положений статьи 56.1 Федерального закона от 06.10.2003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3.2. Совокупный размер финансирования Астраханской областью проектов - победителей конкурсного отбора инициативных проектов не должен превышать размера средств бюджетных ассигнований, предусмотренных законом Астраханской области о бюджете Астраханской области на текущий финансовый год и плановый период или сводной бюджетной росписью бюджета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инициативных проектов.</w:t>
      </w: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1</w:t>
      </w:r>
      <w:r w:rsidRPr="00C153E1">
        <w:rPr>
          <w:rFonts w:ascii="Times New Roman" w:eastAsia="Times New Roman" w:hAnsi="Times New Roman" w:cs="Times New Roman"/>
          <w:sz w:val="24"/>
          <w:szCs w:val="24"/>
          <w:lang w:eastAsia="ru-RU"/>
        </w:rPr>
        <w:br/>
        <w:t>к Порядку</w:t>
      </w: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w:t>
      </w:r>
      <w:r w:rsidRPr="00C153E1">
        <w:rPr>
          <w:rFonts w:ascii="Times New Roman" w:eastAsia="Times New Roman" w:hAnsi="Times New Roman" w:cs="Times New Roman"/>
          <w:b/>
          <w:bCs/>
          <w:sz w:val="24"/>
          <w:szCs w:val="24"/>
          <w:lang w:eastAsia="ru-RU"/>
        </w:rPr>
        <w:t xml:space="preserve">     Паспорт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b/>
          <w:bCs/>
          <w:sz w:val="24"/>
          <w:szCs w:val="24"/>
          <w:lang w:eastAsia="ru-RU"/>
        </w:rPr>
        <w:t xml:space="preserve">                        инициативного проекта*(1)</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от ________________________________________________________________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(разработчик инициативного проекта)</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1. Наименование инициативного проекта:</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2. Примерная стоимость инициативного проекта (при наличии):</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________________________________________________________________ рублей.</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Объем средств местного бюджета: ____________________________ рублей*(2).</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3. Место реализации инициативного проекта:</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___________________________________________________________________*(3).</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3.1. Городское/сельское поселение: ____________________________________.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3.2. Городской округ/муниципальный район: 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4. Описание инициативного проекта (не более 300 слов):</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4.1. Описание проблемы, решение которой имеет приоритетное </w:t>
      </w:r>
      <w:proofErr w:type="gramStart"/>
      <w:r w:rsidRPr="00C153E1">
        <w:rPr>
          <w:rFonts w:ascii="Times New Roman" w:eastAsia="Times New Roman" w:hAnsi="Times New Roman" w:cs="Times New Roman"/>
          <w:sz w:val="24"/>
          <w:szCs w:val="24"/>
          <w:lang w:eastAsia="ru-RU"/>
        </w:rPr>
        <w:t>значение  для</w:t>
      </w:r>
      <w:proofErr w:type="gramEnd"/>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жителей муниципального образования и на </w:t>
      </w:r>
      <w:proofErr w:type="gramStart"/>
      <w:r w:rsidRPr="00C153E1">
        <w:rPr>
          <w:rFonts w:ascii="Times New Roman" w:eastAsia="Times New Roman" w:hAnsi="Times New Roman" w:cs="Times New Roman"/>
          <w:sz w:val="24"/>
          <w:szCs w:val="24"/>
          <w:lang w:eastAsia="ru-RU"/>
        </w:rPr>
        <w:t>которую  направлен</w:t>
      </w:r>
      <w:proofErr w:type="gramEnd"/>
      <w:r w:rsidRPr="00C153E1">
        <w:rPr>
          <w:rFonts w:ascii="Times New Roman" w:eastAsia="Times New Roman" w:hAnsi="Times New Roman" w:cs="Times New Roman"/>
          <w:sz w:val="24"/>
          <w:szCs w:val="24"/>
          <w:lang w:eastAsia="ru-RU"/>
        </w:rPr>
        <w:t xml:space="preserve">  инициативный</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проект: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(суть проблемы, ее негативные социально-экономические последствия,</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текущее состояние объекта*(4), год постройки объекта, степень</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неотложности решения и т.д.)</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4.2. Обоснование предложений по решению указанной проблемы:</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4.3. Информация о собственнике объекта*(5):</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4.4. Описание ожидаемого результата реализации инициативного проекта:</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_______________________________________________________________________.</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(указывается, как повлияет реализация инициативного проекта на ситуацию</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в поселении муниципального образования Астраханской области, какой будет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получен социально-экономический эффект)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*(1) </w:t>
      </w:r>
      <w:proofErr w:type="gramStart"/>
      <w:r w:rsidRPr="00C153E1">
        <w:rPr>
          <w:rFonts w:ascii="Times New Roman" w:eastAsia="Times New Roman" w:hAnsi="Times New Roman" w:cs="Times New Roman"/>
          <w:sz w:val="24"/>
          <w:szCs w:val="24"/>
          <w:lang w:eastAsia="ru-RU"/>
        </w:rPr>
        <w:t>Паспорт  инициативного</w:t>
      </w:r>
      <w:proofErr w:type="gramEnd"/>
      <w:r w:rsidRPr="00C153E1">
        <w:rPr>
          <w:rFonts w:ascii="Times New Roman" w:eastAsia="Times New Roman" w:hAnsi="Times New Roman" w:cs="Times New Roman"/>
          <w:sz w:val="24"/>
          <w:szCs w:val="24"/>
          <w:lang w:eastAsia="ru-RU"/>
        </w:rPr>
        <w:t xml:space="preserve">  проекта  заполняется  по  одному   проекту.</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Информация, изложенная в паспорте инициативного проекта, </w:t>
      </w:r>
      <w:proofErr w:type="gramStart"/>
      <w:r w:rsidRPr="00C153E1">
        <w:rPr>
          <w:rFonts w:ascii="Times New Roman" w:eastAsia="Times New Roman" w:hAnsi="Times New Roman" w:cs="Times New Roman"/>
          <w:sz w:val="24"/>
          <w:szCs w:val="24"/>
          <w:lang w:eastAsia="ru-RU"/>
        </w:rPr>
        <w:t>должна  быть</w:t>
      </w:r>
      <w:proofErr w:type="gramEnd"/>
      <w:r w:rsidRPr="00C153E1">
        <w:rPr>
          <w:rFonts w:ascii="Times New Roman" w:eastAsia="Times New Roman" w:hAnsi="Times New Roman" w:cs="Times New Roman"/>
          <w:sz w:val="24"/>
          <w:szCs w:val="24"/>
          <w:lang w:eastAsia="ru-RU"/>
        </w:rPr>
        <w:t xml:space="preserve">  в</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рамках тематики рассматриваемого вопроса.</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*(2) </w:t>
      </w:r>
      <w:proofErr w:type="gramStart"/>
      <w:r w:rsidRPr="00C153E1">
        <w:rPr>
          <w:rFonts w:ascii="Times New Roman" w:eastAsia="Times New Roman" w:hAnsi="Times New Roman" w:cs="Times New Roman"/>
          <w:sz w:val="24"/>
          <w:szCs w:val="24"/>
          <w:lang w:eastAsia="ru-RU"/>
        </w:rPr>
        <w:t>Указывается  объем</w:t>
      </w:r>
      <w:proofErr w:type="gramEnd"/>
      <w:r w:rsidRPr="00C153E1">
        <w:rPr>
          <w:rFonts w:ascii="Times New Roman" w:eastAsia="Times New Roman" w:hAnsi="Times New Roman" w:cs="Times New Roman"/>
          <w:sz w:val="24"/>
          <w:szCs w:val="24"/>
          <w:lang w:eastAsia="ru-RU"/>
        </w:rPr>
        <w:t xml:space="preserve">  средств  местного  бюджета   в     случае, если</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 xml:space="preserve"> предполагается использование этих </w:t>
      </w:r>
      <w:proofErr w:type="gramStart"/>
      <w:r w:rsidRPr="00C153E1">
        <w:rPr>
          <w:rFonts w:ascii="Times New Roman" w:eastAsia="Times New Roman" w:hAnsi="Times New Roman" w:cs="Times New Roman"/>
          <w:sz w:val="24"/>
          <w:szCs w:val="24"/>
          <w:lang w:eastAsia="ru-RU"/>
        </w:rPr>
        <w:t>средств  на</w:t>
      </w:r>
      <w:proofErr w:type="gramEnd"/>
      <w:r w:rsidRPr="00C153E1">
        <w:rPr>
          <w:rFonts w:ascii="Times New Roman" w:eastAsia="Times New Roman" w:hAnsi="Times New Roman" w:cs="Times New Roman"/>
          <w:sz w:val="24"/>
          <w:szCs w:val="24"/>
          <w:lang w:eastAsia="ru-RU"/>
        </w:rPr>
        <w:t xml:space="preserve">  реализацию  инициативного</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проекта, за исключением планируемого объема инициативных платежей.</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*(3) Указывается территория муниципального образования или его </w:t>
      </w:r>
      <w:proofErr w:type="gramStart"/>
      <w:r w:rsidRPr="00C153E1">
        <w:rPr>
          <w:rFonts w:ascii="Times New Roman" w:eastAsia="Times New Roman" w:hAnsi="Times New Roman" w:cs="Times New Roman"/>
          <w:sz w:val="24"/>
          <w:szCs w:val="24"/>
          <w:lang w:eastAsia="ru-RU"/>
        </w:rPr>
        <w:t>часть,  в</w:t>
      </w:r>
      <w:proofErr w:type="gramEnd"/>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границах которой будет реализовываться инициативный проект.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*(4) </w:t>
      </w:r>
      <w:proofErr w:type="gramStart"/>
      <w:r w:rsidRPr="00C153E1">
        <w:rPr>
          <w:rFonts w:ascii="Times New Roman" w:eastAsia="Times New Roman" w:hAnsi="Times New Roman" w:cs="Times New Roman"/>
          <w:sz w:val="24"/>
          <w:szCs w:val="24"/>
          <w:lang w:eastAsia="ru-RU"/>
        </w:rPr>
        <w:t>В</w:t>
      </w:r>
      <w:proofErr w:type="gramEnd"/>
      <w:r w:rsidRPr="00C153E1">
        <w:rPr>
          <w:rFonts w:ascii="Times New Roman" w:eastAsia="Times New Roman" w:hAnsi="Times New Roman" w:cs="Times New Roman"/>
          <w:sz w:val="24"/>
          <w:szCs w:val="24"/>
          <w:lang w:eastAsia="ru-RU"/>
        </w:rPr>
        <w:t xml:space="preserve"> случае наличия объекта.</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*(5) Пункт, не обязательный для заполнения.</w:t>
      </w: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2</w:t>
      </w:r>
      <w:r w:rsidRPr="00C153E1">
        <w:rPr>
          <w:rFonts w:ascii="Times New Roman" w:eastAsia="Times New Roman" w:hAnsi="Times New Roman" w:cs="Times New Roman"/>
          <w:sz w:val="24"/>
          <w:szCs w:val="24"/>
          <w:lang w:eastAsia="ru-RU"/>
        </w:rPr>
        <w:br/>
        <w:t>к Порядку</w:t>
      </w: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w:t>
      </w:r>
      <w:r w:rsidRPr="00C153E1">
        <w:rPr>
          <w:rFonts w:ascii="Times New Roman" w:eastAsia="Times New Roman" w:hAnsi="Times New Roman" w:cs="Times New Roman"/>
          <w:b/>
          <w:bCs/>
          <w:sz w:val="24"/>
          <w:szCs w:val="24"/>
          <w:lang w:eastAsia="ru-RU"/>
        </w:rPr>
        <w:t>Смета</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b/>
          <w:bCs/>
          <w:sz w:val="24"/>
          <w:szCs w:val="24"/>
          <w:lang w:eastAsia="ru-RU"/>
        </w:rPr>
        <w:t xml:space="preserve">                      расходов инициативного проекта</w:t>
      </w:r>
    </w:p>
    <w:tbl>
      <w:tblPr>
        <w:tblW w:w="9765" w:type="dxa"/>
        <w:tblCellMar>
          <w:top w:w="15" w:type="dxa"/>
          <w:left w:w="15" w:type="dxa"/>
          <w:bottom w:w="15" w:type="dxa"/>
          <w:right w:w="15" w:type="dxa"/>
        </w:tblCellMar>
        <w:tblLook w:val="04A0" w:firstRow="1" w:lastRow="0" w:firstColumn="1" w:lastColumn="0" w:noHBand="0" w:noVBand="1"/>
      </w:tblPr>
      <w:tblGrid>
        <w:gridCol w:w="808"/>
        <w:gridCol w:w="4783"/>
        <w:gridCol w:w="1523"/>
        <w:gridCol w:w="2651"/>
      </w:tblGrid>
      <w:tr w:rsidR="00C153E1" w:rsidRPr="00C153E1" w:rsidTr="00C153E1">
        <w:tc>
          <w:tcPr>
            <w:tcW w:w="79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п/п</w:t>
            </w:r>
          </w:p>
        </w:tc>
        <w:tc>
          <w:tcPr>
            <w:tcW w:w="47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Виды затрат</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Ед.</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измерения</w:t>
            </w:r>
          </w:p>
        </w:tc>
        <w:tc>
          <w:tcPr>
            <w:tcW w:w="26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Полная стоимость</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(тыс. руб.)</w:t>
            </w:r>
          </w:p>
        </w:tc>
      </w:tr>
      <w:tr w:rsidR="00C153E1" w:rsidRPr="00C153E1" w:rsidTr="00C153E1">
        <w:tc>
          <w:tcPr>
            <w:tcW w:w="79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w:t>
            </w:r>
          </w:p>
        </w:tc>
        <w:tc>
          <w:tcPr>
            <w:tcW w:w="47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Выполнение работ:</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r w:rsidR="00C153E1" w:rsidRPr="00C153E1" w:rsidTr="00C153E1">
        <w:tc>
          <w:tcPr>
            <w:tcW w:w="79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w:t>
            </w:r>
          </w:p>
        </w:tc>
        <w:tc>
          <w:tcPr>
            <w:tcW w:w="47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Приобретение материалов:</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r w:rsidR="00C153E1" w:rsidRPr="00C153E1" w:rsidTr="00C153E1">
        <w:tc>
          <w:tcPr>
            <w:tcW w:w="79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w:t>
            </w:r>
          </w:p>
        </w:tc>
        <w:tc>
          <w:tcPr>
            <w:tcW w:w="47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Приобретение оборудования:</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r w:rsidR="00C153E1" w:rsidRPr="00C153E1" w:rsidTr="00C153E1">
        <w:tc>
          <w:tcPr>
            <w:tcW w:w="79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4</w:t>
            </w:r>
          </w:p>
        </w:tc>
        <w:tc>
          <w:tcPr>
            <w:tcW w:w="47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Прочие расходы:</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r w:rsidR="00C153E1" w:rsidRPr="00C153E1" w:rsidTr="00C153E1">
        <w:tc>
          <w:tcPr>
            <w:tcW w:w="79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5</w:t>
            </w:r>
          </w:p>
        </w:tc>
        <w:tc>
          <w:tcPr>
            <w:tcW w:w="47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ИТОГО:</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61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bl>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Достоверность сведений подтверждаю:</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Глава (глава администрации) муниципального образования (поселения)</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 /Ф.И.О.</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(подпись)</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Руководитель финансового органа муниципального образования (поселения)</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 /Ф.И.О.</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(подпись)</w:t>
      </w: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3</w:t>
      </w:r>
      <w:r w:rsidRPr="00C153E1">
        <w:rPr>
          <w:rFonts w:ascii="Times New Roman" w:eastAsia="Times New Roman" w:hAnsi="Times New Roman" w:cs="Times New Roman"/>
          <w:sz w:val="24"/>
          <w:szCs w:val="24"/>
          <w:lang w:eastAsia="ru-RU"/>
        </w:rPr>
        <w:br/>
        <w:t>к Порядку</w:t>
      </w: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w:t>
      </w:r>
      <w:r w:rsidRPr="00C153E1">
        <w:rPr>
          <w:rFonts w:ascii="Times New Roman" w:eastAsia="Times New Roman" w:hAnsi="Times New Roman" w:cs="Times New Roman"/>
          <w:b/>
          <w:bCs/>
          <w:sz w:val="24"/>
          <w:szCs w:val="24"/>
          <w:lang w:eastAsia="ru-RU"/>
        </w:rPr>
        <w:t xml:space="preserve">    Источники</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b/>
          <w:bCs/>
          <w:sz w:val="24"/>
          <w:szCs w:val="24"/>
          <w:lang w:eastAsia="ru-RU"/>
        </w:rPr>
        <w:t xml:space="preserve">                  </w:t>
      </w:r>
      <w:proofErr w:type="spellStart"/>
      <w:r w:rsidRPr="00C153E1">
        <w:rPr>
          <w:rFonts w:ascii="Times New Roman" w:eastAsia="Times New Roman" w:hAnsi="Times New Roman" w:cs="Times New Roman"/>
          <w:b/>
          <w:bCs/>
          <w:sz w:val="24"/>
          <w:szCs w:val="24"/>
          <w:lang w:eastAsia="ru-RU"/>
        </w:rPr>
        <w:t>софинансирования</w:t>
      </w:r>
      <w:proofErr w:type="spellEnd"/>
      <w:r w:rsidRPr="00C153E1">
        <w:rPr>
          <w:rFonts w:ascii="Times New Roman" w:eastAsia="Times New Roman" w:hAnsi="Times New Roman" w:cs="Times New Roman"/>
          <w:b/>
          <w:bCs/>
          <w:sz w:val="24"/>
          <w:szCs w:val="24"/>
          <w:lang w:eastAsia="ru-RU"/>
        </w:rPr>
        <w:t xml:space="preserve"> инициативного проекта</w:t>
      </w:r>
    </w:p>
    <w:tbl>
      <w:tblPr>
        <w:tblW w:w="9525" w:type="dxa"/>
        <w:tblCellMar>
          <w:top w:w="15" w:type="dxa"/>
          <w:left w:w="15" w:type="dxa"/>
          <w:bottom w:w="15" w:type="dxa"/>
          <w:right w:w="15" w:type="dxa"/>
        </w:tblCellMar>
        <w:tblLook w:val="04A0" w:firstRow="1" w:lastRow="0" w:firstColumn="1" w:lastColumn="0" w:noHBand="0" w:noVBand="1"/>
      </w:tblPr>
      <w:tblGrid>
        <w:gridCol w:w="457"/>
        <w:gridCol w:w="4267"/>
        <w:gridCol w:w="2256"/>
        <w:gridCol w:w="2545"/>
      </w:tblGrid>
      <w:tr w:rsidR="00C153E1" w:rsidRPr="00C153E1" w:rsidTr="00C153E1">
        <w:tc>
          <w:tcPr>
            <w:tcW w:w="45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п/п</w:t>
            </w:r>
          </w:p>
        </w:tc>
        <w:tc>
          <w:tcPr>
            <w:tcW w:w="42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Виды источников</w:t>
            </w:r>
          </w:p>
        </w:tc>
        <w:tc>
          <w:tcPr>
            <w:tcW w:w="222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Сумма</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(тыс. руб.)</w:t>
            </w:r>
          </w:p>
        </w:tc>
        <w:tc>
          <w:tcPr>
            <w:tcW w:w="250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инициативного проекта (%)</w:t>
            </w:r>
          </w:p>
        </w:tc>
      </w:tr>
      <w:tr w:rsidR="00C153E1" w:rsidRPr="00C153E1" w:rsidTr="00C153E1">
        <w:tc>
          <w:tcPr>
            <w:tcW w:w="45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w:t>
            </w:r>
          </w:p>
        </w:tc>
        <w:tc>
          <w:tcPr>
            <w:tcW w:w="42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инициативного проекта не менее 5% стоимости инициативного проекта:</w:t>
            </w:r>
          </w:p>
        </w:tc>
        <w:tc>
          <w:tcPr>
            <w:tcW w:w="222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 = 1.1 + 1.2 + 1.3</w:t>
            </w:r>
          </w:p>
        </w:tc>
        <w:tc>
          <w:tcPr>
            <w:tcW w:w="250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1 / итого x 100</w:t>
            </w:r>
          </w:p>
        </w:tc>
      </w:tr>
      <w:tr w:rsidR="00C153E1" w:rsidRPr="00C153E1" w:rsidTr="00C153E1">
        <w:tc>
          <w:tcPr>
            <w:tcW w:w="45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1.1</w:t>
            </w:r>
          </w:p>
        </w:tc>
        <w:tc>
          <w:tcPr>
            <w:tcW w:w="42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Средства бюджетов поселения, городского округа</w:t>
            </w:r>
          </w:p>
        </w:tc>
        <w:tc>
          <w:tcPr>
            <w:tcW w:w="222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1.1 / итого x 100</w:t>
            </w:r>
          </w:p>
        </w:tc>
      </w:tr>
      <w:tr w:rsidR="00C153E1" w:rsidRPr="00C153E1" w:rsidTr="00C153E1">
        <w:tc>
          <w:tcPr>
            <w:tcW w:w="45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1.2</w:t>
            </w:r>
          </w:p>
        </w:tc>
        <w:tc>
          <w:tcPr>
            <w:tcW w:w="42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Средства жителей поселения, городского округа Астраханской области</w:t>
            </w:r>
          </w:p>
        </w:tc>
        <w:tc>
          <w:tcPr>
            <w:tcW w:w="222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1.2 / итого x 100</w:t>
            </w:r>
          </w:p>
        </w:tc>
      </w:tr>
      <w:tr w:rsidR="00C153E1" w:rsidRPr="00C153E1" w:rsidTr="00C153E1">
        <w:tc>
          <w:tcPr>
            <w:tcW w:w="45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1.3</w:t>
            </w:r>
          </w:p>
        </w:tc>
        <w:tc>
          <w:tcPr>
            <w:tcW w:w="42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Средства юридических лиц, индивидуальных предпринимателей, общественных организаций, ТСЖ, ТОС в денежной форме, за исключением денежных средств от предприятий и организаций муниципальной формы собственности</w:t>
            </w:r>
          </w:p>
        </w:tc>
        <w:tc>
          <w:tcPr>
            <w:tcW w:w="222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1.3 / итого x 100</w:t>
            </w:r>
          </w:p>
        </w:tc>
      </w:tr>
      <w:tr w:rsidR="00C153E1" w:rsidRPr="00C153E1" w:rsidTr="00C153E1">
        <w:tc>
          <w:tcPr>
            <w:tcW w:w="45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2</w:t>
            </w:r>
          </w:p>
        </w:tc>
        <w:tc>
          <w:tcPr>
            <w:tcW w:w="42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инициативного проекта не более 95% стоимости инициативного проекта за счет средств бюджета Астраханской области</w:t>
            </w:r>
          </w:p>
        </w:tc>
        <w:tc>
          <w:tcPr>
            <w:tcW w:w="222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noProof/>
                <w:sz w:val="24"/>
                <w:szCs w:val="24"/>
                <w:lang w:eastAsia="ru-RU"/>
              </w:rPr>
              <mc:AlternateContent>
                <mc:Choice Requires="wps">
                  <w:drawing>
                    <wp:inline distT="0" distB="0" distL="0" distR="0" wp14:anchorId="44D8FA8B" wp14:editId="53108AAD">
                      <wp:extent cx="1055370" cy="266065"/>
                      <wp:effectExtent l="0" t="0" r="0" b="0"/>
                      <wp:docPr id="1" name="Прямоугольник 1" descr="https://internet.garant.ru/document/formula?revision=22202355&amp;text=Mjw9U3VtbWEoyM8qKzk1JlN0cmluZygiJSIp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5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A364A" id="Прямоугольник 1" o:spid="_x0000_s1026" alt="https://internet.garant.ru/document/formula?revision=22202355&amp;text=Mjw9U3VtbWEoyM8qKzk1JlN0cmluZygiJSIpKQ==" style="width:83.1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" filled="f" stroked="f">
                      <o:lock v:ext="edit" aspectratio="t"/>
                      <w10:anchorlock/>
                    </v:rect>
                  </w:pict>
                </mc:Fallback>
              </mc:AlternateContent>
            </w:r>
          </w:p>
        </w:tc>
        <w:tc>
          <w:tcPr>
            <w:tcW w:w="250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2 / итого x 100</w:t>
            </w:r>
          </w:p>
        </w:tc>
      </w:tr>
      <w:tr w:rsidR="00C153E1" w:rsidRPr="00C153E1" w:rsidTr="00C153E1">
        <w:tc>
          <w:tcPr>
            <w:tcW w:w="45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w:t>
            </w:r>
          </w:p>
        </w:tc>
        <w:tc>
          <w:tcPr>
            <w:tcW w:w="42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Итого (общая стоимость проекта)</w:t>
            </w:r>
          </w:p>
        </w:tc>
        <w:tc>
          <w:tcPr>
            <w:tcW w:w="222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 = 1 + 2</w:t>
            </w:r>
          </w:p>
        </w:tc>
        <w:tc>
          <w:tcPr>
            <w:tcW w:w="2505"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100</w:t>
            </w:r>
          </w:p>
        </w:tc>
      </w:tr>
    </w:tbl>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Достоверность сведений подтверждаю:</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Глава (глава администрации) муниципального образования (поселения)</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 /Ф.И.О.</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(подпись)</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Руководитель финансового органа муниципального образования (поселения)</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__________________________________________________ /Ф.И.О.</w:t>
      </w:r>
    </w:p>
    <w:p w:rsidR="00C153E1" w:rsidRPr="00C153E1" w:rsidRDefault="00C153E1" w:rsidP="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(подпись)</w:t>
      </w: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4</w:t>
      </w:r>
      <w:r w:rsidRPr="00C153E1">
        <w:rPr>
          <w:rFonts w:ascii="Times New Roman" w:eastAsia="Times New Roman" w:hAnsi="Times New Roman" w:cs="Times New Roman"/>
          <w:sz w:val="24"/>
          <w:szCs w:val="24"/>
          <w:lang w:eastAsia="ru-RU"/>
        </w:rPr>
        <w:br/>
        <w:t>к Порядку</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Требования</w:t>
      </w:r>
      <w:r w:rsidRPr="00C153E1">
        <w:rPr>
          <w:rFonts w:ascii="Times New Roman" w:eastAsia="Times New Roman" w:hAnsi="Times New Roman" w:cs="Times New Roman"/>
          <w:sz w:val="24"/>
          <w:szCs w:val="24"/>
          <w:lang w:eastAsia="ru-RU"/>
        </w:rPr>
        <w:br/>
        <w:t>к инициативному проекту</w:t>
      </w: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 Паспорт инициативного проекта оформлен в соответствии с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1 к Порядку.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 Произведен предварительный расчет необходимых расходов на реализацию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 Составлен план реализации инициативного проекта, предусматривающий этапы и сроки его реализации.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4. Наличие фотоматериалов о текущем состоянии объекта, на котором планируется реализация инициативного проекта, с приложением не менее 3 фотографий с разных ракурсов в четком изображении (при наличии объекта).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5. Наличие выписки из ЕГРН об объекте недвижимости или копии документа, подтверждающего право муниципальной собственности муниципального образования на имущество, объекты, земельные участки, где будут осуществляться работы в рамках реализации инициативного проекта, если такое право не зарегистрировано в ЕГРН.</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6. Сумма средств, указанная в гарантийном письме главы администрации поселения, городского округа о готовности юридических лиц, индивидуальных предпринимателей, общественных организаций, ТОС, ТСЖ, населения поселения принять участие в </w:t>
      </w:r>
      <w:proofErr w:type="spellStart"/>
      <w:r w:rsidRPr="00C153E1">
        <w:rPr>
          <w:rFonts w:ascii="Times New Roman" w:eastAsia="Times New Roman" w:hAnsi="Times New Roman" w:cs="Times New Roman"/>
          <w:sz w:val="24"/>
          <w:szCs w:val="24"/>
          <w:lang w:eastAsia="ru-RU"/>
        </w:rPr>
        <w:t>софинансировании</w:t>
      </w:r>
      <w:proofErr w:type="spellEnd"/>
      <w:r w:rsidRPr="00C153E1">
        <w:rPr>
          <w:rFonts w:ascii="Times New Roman" w:eastAsia="Times New Roman" w:hAnsi="Times New Roman" w:cs="Times New Roman"/>
          <w:sz w:val="24"/>
          <w:szCs w:val="24"/>
          <w:lang w:eastAsia="ru-RU"/>
        </w:rPr>
        <w:t xml:space="preserve"> инициативного проекта, должна составлять не менее 2% от общей стоимости реализации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7. Смета расходов инициативного проекта оформлена в соответствии с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2 к Порядку с представлением документов, подтверждающих заявленные расходы (коммерческие предложения, счета на товары, работы, услуги и т.д.).</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8. Источники </w:t>
      </w:r>
      <w:proofErr w:type="spellStart"/>
      <w:r w:rsidRPr="00C153E1">
        <w:rPr>
          <w:rFonts w:ascii="Times New Roman" w:eastAsia="Times New Roman" w:hAnsi="Times New Roman" w:cs="Times New Roman"/>
          <w:sz w:val="24"/>
          <w:szCs w:val="24"/>
          <w:lang w:eastAsia="ru-RU"/>
        </w:rPr>
        <w:t>софинансирования</w:t>
      </w:r>
      <w:proofErr w:type="spellEnd"/>
      <w:r w:rsidRPr="00C153E1">
        <w:rPr>
          <w:rFonts w:ascii="Times New Roman" w:eastAsia="Times New Roman" w:hAnsi="Times New Roman" w:cs="Times New Roman"/>
          <w:sz w:val="24"/>
          <w:szCs w:val="24"/>
          <w:lang w:eastAsia="ru-RU"/>
        </w:rPr>
        <w:t xml:space="preserve"> инициативного проекта оформлены в соответствии с приложением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3 к Порядку.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9. Сумма средств, указанная в выписке из решения о бюджете поселения, городского округа, предусмотренная на реализацию инициативного проекта, должна составлять не менее 3% от общей стоимости реализации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10. Наличие письменного обязательства главы муниципального района, городского округа по возврату средств субсидии в размере и случае, предусмотренных пунктом 13 Порядка предоставления субсидий из бюджета Астраханской области бюджетам 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 утвержденного настоящим постановлением.</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11. Наличие сканированных копий документов, подтверждающих освещение информации об инициативном проекте в СМИ и (или) размещение полиграфической продукции: листовок, объявлений, приглашений к участию населения (до собрания жителей) (с </w:t>
      </w:r>
      <w:r w:rsidRPr="00C153E1">
        <w:rPr>
          <w:rFonts w:ascii="Times New Roman" w:eastAsia="Times New Roman" w:hAnsi="Times New Roman" w:cs="Times New Roman"/>
          <w:sz w:val="24"/>
          <w:szCs w:val="24"/>
          <w:lang w:eastAsia="ru-RU"/>
        </w:rPr>
        <w:lastRenderedPageBreak/>
        <w:t>приложением публикаций/ссылок, полиграфической продукции, которые подтверждают участие СМИ в информировании населения об инициативном проекте), видео- и (или) фотоматериалов голосования.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12. Представлен механизм содержания объекта общественной инфраструктуры организацией, осуществляющей содержание объектов общественной инфраструктуры, после реализации инициативного проекта.</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13. Наличие документа, подтверждающего результаты голосования.</w:t>
      </w: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5</w:t>
      </w:r>
      <w:r w:rsidRPr="00C153E1">
        <w:rPr>
          <w:rFonts w:ascii="Times New Roman" w:eastAsia="Times New Roman" w:hAnsi="Times New Roman" w:cs="Times New Roman"/>
          <w:sz w:val="24"/>
          <w:szCs w:val="24"/>
          <w:lang w:eastAsia="ru-RU"/>
        </w:rPr>
        <w:br/>
        <w:t>к Порядку</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Методика</w:t>
      </w:r>
      <w:r w:rsidRPr="00C153E1">
        <w:rPr>
          <w:rFonts w:ascii="Times New Roman" w:eastAsia="Times New Roman" w:hAnsi="Times New Roman" w:cs="Times New Roman"/>
          <w:sz w:val="24"/>
          <w:szCs w:val="24"/>
          <w:lang w:eastAsia="ru-RU"/>
        </w:rPr>
        <w:br/>
        <w:t>проведения оценки инициативных проектов</w:t>
      </w: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 Настоящая методика определяет процедуру оценки инициативных проектов.</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 Оценка инициативных проектов по определению победителей конкурса инициативных проектов осуществляется рабочей группой в соответствии с критериями, приведенными в таблице.</w:t>
      </w: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Таблица</w:t>
      </w:r>
    </w:p>
    <w:tbl>
      <w:tblPr>
        <w:tblW w:w="9822" w:type="dxa"/>
        <w:tblCellMar>
          <w:top w:w="15" w:type="dxa"/>
          <w:left w:w="15" w:type="dxa"/>
          <w:bottom w:w="15" w:type="dxa"/>
          <w:right w:w="15" w:type="dxa"/>
        </w:tblCellMar>
        <w:tblLook w:val="04A0" w:firstRow="1" w:lastRow="0" w:firstColumn="1" w:lastColumn="0" w:noHBand="0" w:noVBand="1"/>
      </w:tblPr>
      <w:tblGrid>
        <w:gridCol w:w="8214"/>
        <w:gridCol w:w="1608"/>
      </w:tblGrid>
      <w:tr w:rsidR="00C153E1" w:rsidRPr="00C153E1" w:rsidTr="00C153E1">
        <w:tc>
          <w:tcPr>
            <w:tcW w:w="8214"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Критерии</w:t>
            </w:r>
          </w:p>
        </w:tc>
        <w:tc>
          <w:tcPr>
            <w:tcW w:w="1608"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Максимальный балл</w:t>
            </w:r>
          </w:p>
        </w:tc>
      </w:tr>
      <w:tr w:rsidR="00C153E1" w:rsidRPr="00C153E1" w:rsidTr="00C153E1">
        <w:tc>
          <w:tcPr>
            <w:tcW w:w="8214"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 Уровень </w:t>
            </w:r>
            <w:proofErr w:type="spellStart"/>
            <w:r w:rsidRPr="00C153E1">
              <w:rPr>
                <w:rFonts w:ascii="Times New Roman" w:eastAsia="Times New Roman" w:hAnsi="Times New Roman" w:cs="Times New Roman"/>
                <w:sz w:val="24"/>
                <w:szCs w:val="24"/>
                <w:lang w:eastAsia="ru-RU"/>
              </w:rPr>
              <w:t>софинансирования</w:t>
            </w:r>
            <w:proofErr w:type="spellEnd"/>
            <w:r w:rsidRPr="00C153E1">
              <w:rPr>
                <w:rFonts w:ascii="Times New Roman" w:eastAsia="Times New Roman" w:hAnsi="Times New Roman" w:cs="Times New Roman"/>
                <w:sz w:val="24"/>
                <w:szCs w:val="24"/>
                <w:lang w:eastAsia="ru-RU"/>
              </w:rPr>
              <w:t xml:space="preserve"> инициативного проекта со стороны разработчиков: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от 2 до 3% (включительно) - 10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3 до 5% (включительно) - 20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5% - 30 баллов</w:t>
            </w:r>
          </w:p>
        </w:tc>
        <w:tc>
          <w:tcPr>
            <w:tcW w:w="1608"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30</w:t>
            </w:r>
          </w:p>
        </w:tc>
      </w:tr>
      <w:tr w:rsidR="00C153E1" w:rsidRPr="00C153E1" w:rsidTr="00C153E1">
        <w:tc>
          <w:tcPr>
            <w:tcW w:w="8214" w:type="dxa"/>
            <w:tcBorders>
              <w:left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2. Уровень </w:t>
            </w:r>
            <w:proofErr w:type="spellStart"/>
            <w:r w:rsidRPr="00C153E1">
              <w:rPr>
                <w:rFonts w:ascii="Times New Roman" w:eastAsia="Times New Roman" w:hAnsi="Times New Roman" w:cs="Times New Roman"/>
                <w:sz w:val="24"/>
                <w:szCs w:val="24"/>
                <w:lang w:eastAsia="ru-RU"/>
              </w:rPr>
              <w:t>софинансирования</w:t>
            </w:r>
            <w:proofErr w:type="spellEnd"/>
            <w:r w:rsidRPr="00C153E1">
              <w:rPr>
                <w:rFonts w:ascii="Times New Roman" w:eastAsia="Times New Roman" w:hAnsi="Times New Roman" w:cs="Times New Roman"/>
                <w:sz w:val="24"/>
                <w:szCs w:val="24"/>
                <w:lang w:eastAsia="ru-RU"/>
              </w:rPr>
              <w:t xml:space="preserve"> инициативного проекта из бюджетов поселения, городского округа:</w:t>
            </w:r>
          </w:p>
        </w:tc>
        <w:tc>
          <w:tcPr>
            <w:tcW w:w="1608" w:type="dxa"/>
            <w:tcBorders>
              <w:left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30</w:t>
            </w:r>
          </w:p>
        </w:tc>
      </w:tr>
      <w:tr w:rsidR="00C153E1" w:rsidRPr="00C153E1" w:rsidTr="00C153E1">
        <w:tc>
          <w:tcPr>
            <w:tcW w:w="8214" w:type="dxa"/>
            <w:tcBorders>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от 3 до 5% (включительно) - 10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5 до 10% (включительно) - 20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10% - 30 баллов</w:t>
            </w:r>
          </w:p>
        </w:tc>
        <w:tc>
          <w:tcPr>
            <w:tcW w:w="1608" w:type="dxa"/>
            <w:tcBorders>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r w:rsidR="00C153E1" w:rsidRPr="00C153E1" w:rsidTr="00C153E1">
        <w:tc>
          <w:tcPr>
            <w:tcW w:w="8214"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 Доля участников схода или собрания жителей в поддержку инициативного проекта от общего количества жителей населенного пункта (согласно протоколу собрания (собраний) или схода жителей населенного пункта по определению инициативного проекта):</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для населенных пунктов с количеством жителей до 9000 чел.:</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от 0,001 до 5% (включительно) - 4 балла;</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5 до 10% (включительно) - 6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10 до 15% (включительно) - 10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15 до 20% (включительно) - 14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20% - 20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для населенных пунктов с количеством жителей от 9000 до 20000 чел.:</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от 0,001 до 1% (включительно) - 4 балла;</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1 до 3% (включительно) - 6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3 до 5% (включительно) - 10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до 8% (включительно) - 14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8% - 20 баллов</w:t>
            </w:r>
          </w:p>
        </w:tc>
        <w:tc>
          <w:tcPr>
            <w:tcW w:w="1608"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20</w:t>
            </w:r>
          </w:p>
        </w:tc>
      </w:tr>
      <w:tr w:rsidR="00C153E1" w:rsidRPr="00C153E1" w:rsidTr="00C153E1">
        <w:tc>
          <w:tcPr>
            <w:tcW w:w="8214" w:type="dxa"/>
            <w:tcBorders>
              <w:top w:val="single" w:sz="6" w:space="0" w:color="000000"/>
              <w:left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для населенных пунктов с количеством жителей от 20000 до 50000 чел.:</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от 0,001 до 0,5% (включительно) - 4 балла;</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0,5 до 1% (включительно) - 6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1 до 1,5% (включительно) - 10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1,5 до 2% (включительно) - 14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2% - 20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для населенных пунктов с количеством жителей более 50000 чел.:</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от 0,001 до 0,2% (включительно) - 4 балла;</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0,2 до 0,5% (включительно) - 6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0,5 до 0,8% (включительно) - 10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0,8 до 1% (включительно) - 14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свыше 1% - 20 баллов</w:t>
            </w:r>
          </w:p>
        </w:tc>
        <w:tc>
          <w:tcPr>
            <w:tcW w:w="1608" w:type="dxa"/>
            <w:tcBorders>
              <w:top w:val="single" w:sz="6" w:space="0" w:color="000000"/>
              <w:left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 </w:t>
            </w:r>
          </w:p>
        </w:tc>
      </w:tr>
      <w:tr w:rsidR="00C153E1" w:rsidRPr="00C153E1" w:rsidTr="00C153E1">
        <w:tc>
          <w:tcPr>
            <w:tcW w:w="8214"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4. Использование СМИ и других средств информирования населения в процессе отбора инициативного проекта:</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наличие публикаций в печатных СМИ либо размещение соответствующей информации в информационно-телекоммуникационной сети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(официальные сайты) - 5 баллов;</w:t>
            </w:r>
          </w:p>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наличие публикаций в печатных СМИ и размещение соответствующей информации в информационно-телекоммуникационной сети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(официальные сайты) - 10 баллов</w:t>
            </w:r>
          </w:p>
        </w:tc>
        <w:tc>
          <w:tcPr>
            <w:tcW w:w="1608"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10</w:t>
            </w:r>
          </w:p>
        </w:tc>
      </w:tr>
      <w:tr w:rsidR="00C153E1" w:rsidRPr="00C153E1" w:rsidTr="00C153E1">
        <w:tc>
          <w:tcPr>
            <w:tcW w:w="8214"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5. Участие в инициативном проекте органа территориального общественного самоуправления, зарегистрированного в населенном пункте, на территории которого планируется реализация инициативного проекта</w:t>
            </w:r>
          </w:p>
        </w:tc>
        <w:tc>
          <w:tcPr>
            <w:tcW w:w="1608"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10</w:t>
            </w:r>
          </w:p>
        </w:tc>
      </w:tr>
      <w:tr w:rsidR="00C153E1" w:rsidRPr="00C153E1" w:rsidTr="00C153E1">
        <w:tc>
          <w:tcPr>
            <w:tcW w:w="8214"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Всего: максимальное количество баллов</w:t>
            </w:r>
          </w:p>
        </w:tc>
        <w:tc>
          <w:tcPr>
            <w:tcW w:w="1608"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100</w:t>
            </w:r>
          </w:p>
        </w:tc>
      </w:tr>
    </w:tbl>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 Количество баллов инициативного проекта определяется как их сумма по каждому критерию. Производится ранжирование проектов согласно набранному количеству баллов.</w:t>
      </w:r>
    </w:p>
    <w:p w:rsidR="00C153E1" w:rsidRPr="00C153E1" w:rsidRDefault="00C153E1" w:rsidP="00C153E1">
      <w:pPr>
        <w:spacing w:after="0" w:line="240" w:lineRule="auto"/>
        <w:jc w:val="right"/>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УТВЕРЖДЕН</w:t>
      </w:r>
      <w:r w:rsidRPr="00C153E1">
        <w:rPr>
          <w:rFonts w:ascii="Times New Roman" w:eastAsia="Times New Roman" w:hAnsi="Times New Roman" w:cs="Times New Roman"/>
          <w:sz w:val="24"/>
          <w:szCs w:val="24"/>
          <w:lang w:eastAsia="ru-RU"/>
        </w:rPr>
        <w:br/>
        <w:t>постановлением</w:t>
      </w:r>
      <w:r w:rsidRPr="00C153E1">
        <w:rPr>
          <w:rFonts w:ascii="Times New Roman" w:eastAsia="Times New Roman" w:hAnsi="Times New Roman" w:cs="Times New Roman"/>
          <w:sz w:val="24"/>
          <w:szCs w:val="24"/>
          <w:lang w:eastAsia="ru-RU"/>
        </w:rPr>
        <w:br/>
        <w:t>Правительства</w:t>
      </w:r>
      <w:r w:rsidRPr="00C153E1">
        <w:rPr>
          <w:rFonts w:ascii="Times New Roman" w:eastAsia="Times New Roman" w:hAnsi="Times New Roman" w:cs="Times New Roman"/>
          <w:sz w:val="24"/>
          <w:szCs w:val="24"/>
          <w:lang w:eastAsia="ru-RU"/>
        </w:rPr>
        <w:br/>
        <w:t>Астраханской области</w:t>
      </w:r>
      <w:r w:rsidRPr="00C153E1">
        <w:rPr>
          <w:rFonts w:ascii="Times New Roman" w:eastAsia="Times New Roman" w:hAnsi="Times New Roman" w:cs="Times New Roman"/>
          <w:sz w:val="24"/>
          <w:szCs w:val="24"/>
          <w:lang w:eastAsia="ru-RU"/>
        </w:rPr>
        <w:br/>
        <w:t>от 28.12.2021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673-П</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Порядок</w:t>
      </w:r>
      <w:r w:rsidRPr="00C153E1">
        <w:rPr>
          <w:rFonts w:ascii="Times New Roman" w:eastAsia="Times New Roman" w:hAnsi="Times New Roman" w:cs="Times New Roman"/>
          <w:sz w:val="24"/>
          <w:szCs w:val="24"/>
          <w:lang w:eastAsia="ru-RU"/>
        </w:rPr>
        <w:br/>
        <w:t xml:space="preserve">предоставления субсидий из бюджета Астраханской области бюджетам 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w:t>
      </w:r>
    </w:p>
    <w:p w:rsidR="00C153E1" w:rsidRPr="00C153E1" w:rsidRDefault="00C153E1" w:rsidP="00C153E1">
      <w:pPr>
        <w:pBdr>
          <w:bottom w:val="dashed" w:sz="6" w:space="0" w:color="auto"/>
        </w:pBdr>
        <w:shd w:val="clear" w:color="auto" w:fill="E1E2E2"/>
        <w:spacing w:after="0" w:line="240" w:lineRule="auto"/>
        <w:jc w:val="both"/>
        <w:outlineLvl w:val="3"/>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 изменениями и дополнениями от:</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 Настоящий Порядок предоставления субсидий из бюджета Астраханской области бюджетам 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 (далее - Порядок предоставления субсидий) определяет условия предоставления субсидий из бюджета Астраханской области бюджетам 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 (далее - субсидия).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 Главными распорядителями субсидии являются определенные рабочей группой по вопросам развития инициативного бюджетирования в Астраханской области, созданной распоряжением Губернатора Астраханской области, исполнительные органы Астраханской области, осуществляющие функции по обеспечению проведения единой государственной политики и нормативно-правовому регулированию в сфере разработки инициативного проекта (далее - ГРБС).</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 Получателями субсидий являются муниципальные районы (городские округа) Астраханской области (далее - муниципальные образования).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4. Перечисление субсидий городским и сельским поселениям Астраханской области осуществляется через муниципальные районы, в границах которых они расположены.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5. Субсидии предоставляются муниципальным образованиям в пределах бюджетных ассигнований, предусмотренных ГРБС законом Астраханской области о бюджете Астраханской области на текущий финансовый год и плановый период (сводной бюджетной росписью бюджета Астраханской области) на цели, установленные пунктом 1 настоящего Порядка предоставления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lastRenderedPageBreak/>
        <w:t>Средства субсидии могут быть использованы муниципальными образованиями на реализацию инициативных проектов в году, следующем за годом получения субсидии, в случае, если инициативным проектом предусмотрена его реализация в очередном финансовом году.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6. Критерием отбора муниципальных образований для предоставления субсидии является включение инициативных проектов в перечень проектов-победителей конкурсного отбора инициативных проектов (далее - проекты-победители) в соответствии с Порядком проведения отбора инициативных проектов на территории Астраханской области, утвержденным настоящим постановлением.</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7. Условиями предоставления субсидии являются: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наличие у муниципального образования Астраханской области инициативного проекта, включенного в перечень проектов - победителей, с учетом положений абзацев третьего, пятого пункта 2.13 раздела 1 Порядка проведения отбора инициативных проектов на территории Астраханской области, утвержденного настоящим постановлением;</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 наличие в бюджете поселения (сводной бюджетной росписи местного бюджета) бюджетных ассигнований на исполнение расходных обязательств поселения, городского округа, в целях </w:t>
      </w:r>
      <w:proofErr w:type="spellStart"/>
      <w:r w:rsidRPr="00C153E1">
        <w:rPr>
          <w:rFonts w:ascii="Times New Roman" w:eastAsia="Times New Roman" w:hAnsi="Times New Roman" w:cs="Times New Roman"/>
          <w:sz w:val="24"/>
          <w:szCs w:val="24"/>
          <w:lang w:eastAsia="ru-RU"/>
        </w:rPr>
        <w:t>софинансирования</w:t>
      </w:r>
      <w:proofErr w:type="spellEnd"/>
      <w:r w:rsidRPr="00C153E1">
        <w:rPr>
          <w:rFonts w:ascii="Times New Roman" w:eastAsia="Times New Roman" w:hAnsi="Times New Roman" w:cs="Times New Roman"/>
          <w:sz w:val="24"/>
          <w:szCs w:val="24"/>
          <w:lang w:eastAsia="ru-RU"/>
        </w:rPr>
        <w:t xml:space="preserve"> которых предоставляется субсидия, в объеме, необходимом для их исполнения, включая размер планируемой к предоставлению из бюджета Астраханской области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наличие письменного обязательства, подписанного главой муниципального образования, по возврату средств субсидии в размере и случае, предусмотренных пунктом 13 настоящего Порядка предоставления субсидий;</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наличие письменного обязательства муниципального образования по достижению показателя результативности использования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8. ГРБС в течение пяти рабочих дней со дня утверждения лимитов бюджетных обязательств письменно уведомляет муниципальное образование о предельных объемах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9. Для получения субсидии муниципальное образование не позднее 10 рабочих дней со дня размещения на официальном сайте министерства финансов Астраханской области в информационно-телекоммуникационной сети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перечня проектов - победителей представляет ГРБС следующие документы:</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заявка о предоставлении субсидии в произвольной письменной форме с указанием проекта - победителя;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текущем году, а в случае реализации инициативного проекта, запланированной в очередном финансовом году, -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очередном финансовом году;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письменное обязательство, подписанное главой муниципального образования, по возврату средств субсидии в размере и случае, предусмотренных пунктом 13 настоящего Порядка предоставления субсидий, подписанное главой муниципального образования;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письменное обязательство муниципального образования по достижению показателя результативности использования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10. ГРБС регистрирует документы, указанные в пункте 9 настоящего Порядка предоставления субсидий (далее - документы), в день их поступления и в течение пяти рабочих дней со дня регистрации документов принимает в форме правового акта ГРБС решение о предоставлении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ГРБС уведомляет муниципальное образование о принятом решении в письменной форме в течение двух рабочих дней со дня его принятия.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11. Основанием для перечисления субсидии муниципальному образованию является соглашение о предоставлении субсидии из бюджета Астраханской области бюджетам </w:t>
      </w:r>
      <w:r w:rsidRPr="00C153E1">
        <w:rPr>
          <w:rFonts w:ascii="Times New Roman" w:eastAsia="Times New Roman" w:hAnsi="Times New Roman" w:cs="Times New Roman"/>
          <w:sz w:val="24"/>
          <w:szCs w:val="24"/>
          <w:lang w:eastAsia="ru-RU"/>
        </w:rPr>
        <w:lastRenderedPageBreak/>
        <w:t xml:space="preserve">муниципальных образований Астраханской области на </w:t>
      </w:r>
      <w:proofErr w:type="spellStart"/>
      <w:r w:rsidRPr="00C153E1">
        <w:rPr>
          <w:rFonts w:ascii="Times New Roman" w:eastAsia="Times New Roman" w:hAnsi="Times New Roman" w:cs="Times New Roman"/>
          <w:sz w:val="24"/>
          <w:szCs w:val="24"/>
          <w:lang w:eastAsia="ru-RU"/>
        </w:rPr>
        <w:t>софинансирование</w:t>
      </w:r>
      <w:proofErr w:type="spellEnd"/>
      <w:r w:rsidRPr="00C153E1">
        <w:rPr>
          <w:rFonts w:ascii="Times New Roman" w:eastAsia="Times New Roman" w:hAnsi="Times New Roman" w:cs="Times New Roman"/>
          <w:sz w:val="24"/>
          <w:szCs w:val="24"/>
          <w:lang w:eastAsia="ru-RU"/>
        </w:rPr>
        <w:t xml:space="preserve"> проектов инициативного бюджетирования в Астраханской области, заключенное между ГРБС и муниципальным образованием (далее - соглашение) в течение 10 рабочих дней со дня принятия решения о предоставлении субсидии по форме, утвержденной правовым актом министерства финансов Астраханской области.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Перечисление субсидии в бюджет муниципального образования осуществляется ГРБС на основании соглашения в течение пяти дней со дня его заключения.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12. Муниципальное образование несет ответственность за соблюдение условий, целей и порядка, которые установлены при предоставлении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13. В случае если муниципальным образованием по состоянию на 31 декабря года, следующего за годом получения субсидии, допущены нарушения обязательств, предусмотренных соглашением, в части достижения показателей результативности использования субсидии, средства V(возврата) подлежат возврату в размере, определяемом по следующей формуле:</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V(возврата) = (</w:t>
      </w:r>
      <w:proofErr w:type="spellStart"/>
      <w:r w:rsidRPr="00C153E1">
        <w:rPr>
          <w:rFonts w:ascii="Times New Roman" w:eastAsia="Times New Roman" w:hAnsi="Times New Roman" w:cs="Times New Roman"/>
          <w:sz w:val="24"/>
          <w:szCs w:val="24"/>
          <w:lang w:eastAsia="ru-RU"/>
        </w:rPr>
        <w:t>Vтр</w:t>
      </w:r>
      <w:proofErr w:type="spellEnd"/>
      <w:r w:rsidRPr="00C153E1">
        <w:rPr>
          <w:rFonts w:ascii="Times New Roman" w:eastAsia="Times New Roman" w:hAnsi="Times New Roman" w:cs="Times New Roman"/>
          <w:sz w:val="24"/>
          <w:szCs w:val="24"/>
          <w:lang w:eastAsia="ru-RU"/>
        </w:rPr>
        <w:t xml:space="preserve"> x k x m /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 0,1,</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где: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Vтр</w:t>
      </w:r>
      <w:proofErr w:type="spellEnd"/>
      <w:r w:rsidRPr="00C153E1">
        <w:rPr>
          <w:rFonts w:ascii="Times New Roman" w:eastAsia="Times New Roman" w:hAnsi="Times New Roman" w:cs="Times New Roman"/>
          <w:sz w:val="24"/>
          <w:szCs w:val="24"/>
          <w:lang w:eastAsia="ru-RU"/>
        </w:rPr>
        <w:t xml:space="preserve"> - размер субсидии, предоставленной бюджету муниципального образования;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m - количество показателей результативности использования субсидии, по которым индекс, отражающий уровень </w:t>
      </w:r>
      <w:proofErr w:type="spellStart"/>
      <w:r w:rsidRPr="00C153E1">
        <w:rPr>
          <w:rFonts w:ascii="Times New Roman" w:eastAsia="Times New Roman" w:hAnsi="Times New Roman" w:cs="Times New Roman"/>
          <w:sz w:val="24"/>
          <w:szCs w:val="24"/>
          <w:lang w:eastAsia="ru-RU"/>
        </w:rPr>
        <w:t>недостижения</w:t>
      </w:r>
      <w:proofErr w:type="spellEnd"/>
      <w:r w:rsidRPr="00C153E1">
        <w:rPr>
          <w:rFonts w:ascii="Times New Roman" w:eastAsia="Times New Roman" w:hAnsi="Times New Roman" w:cs="Times New Roman"/>
          <w:sz w:val="24"/>
          <w:szCs w:val="24"/>
          <w:lang w:eastAsia="ru-RU"/>
        </w:rPr>
        <w:t xml:space="preserve"> i-</w:t>
      </w:r>
      <w:proofErr w:type="spellStart"/>
      <w:r w:rsidRPr="00C153E1">
        <w:rPr>
          <w:rFonts w:ascii="Times New Roman" w:eastAsia="Times New Roman" w:hAnsi="Times New Roman" w:cs="Times New Roman"/>
          <w:sz w:val="24"/>
          <w:szCs w:val="24"/>
          <w:lang w:eastAsia="ru-RU"/>
        </w:rPr>
        <w:t>го</w:t>
      </w:r>
      <w:proofErr w:type="spellEnd"/>
      <w:r w:rsidRPr="00C153E1">
        <w:rPr>
          <w:rFonts w:ascii="Times New Roman" w:eastAsia="Times New Roman" w:hAnsi="Times New Roman" w:cs="Times New Roman"/>
          <w:sz w:val="24"/>
          <w:szCs w:val="24"/>
          <w:lang w:eastAsia="ru-RU"/>
        </w:rPr>
        <w:t xml:space="preserve"> показателя результативности использования субсидии, имеет положительное значение;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 общее количество показателей результативности использования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k - коэффициент возврата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Коэффициент возврата субсидии определяется по формуле:</w:t>
      </w:r>
    </w:p>
    <w:p w:rsidR="00C153E1" w:rsidRPr="00C153E1" w:rsidRDefault="00C153E1" w:rsidP="00C153E1">
      <w:pPr>
        <w:spacing w:after="0" w:line="240" w:lineRule="auto"/>
        <w:jc w:val="center"/>
        <w:rPr>
          <w:rFonts w:ascii="Times New Roman" w:eastAsia="Times New Roman" w:hAnsi="Times New Roman" w:cs="Times New Roman"/>
          <w:sz w:val="24"/>
          <w:szCs w:val="24"/>
          <w:lang w:val="en-US" w:eastAsia="ru-RU"/>
        </w:rPr>
      </w:pPr>
      <w:r w:rsidRPr="00C153E1">
        <w:rPr>
          <w:rFonts w:ascii="Times New Roman" w:eastAsia="Times New Roman" w:hAnsi="Times New Roman" w:cs="Times New Roman"/>
          <w:sz w:val="24"/>
          <w:szCs w:val="24"/>
          <w:lang w:val="en-US" w:eastAsia="ru-RU"/>
        </w:rPr>
        <w:t>k = SUM Di / m,</w:t>
      </w:r>
    </w:p>
    <w:p w:rsidR="00C153E1" w:rsidRPr="00C153E1" w:rsidRDefault="00C153E1" w:rsidP="00C153E1">
      <w:pPr>
        <w:spacing w:after="0" w:line="240" w:lineRule="auto"/>
        <w:jc w:val="both"/>
        <w:rPr>
          <w:rFonts w:ascii="Times New Roman" w:eastAsia="Times New Roman" w:hAnsi="Times New Roman" w:cs="Times New Roman"/>
          <w:sz w:val="24"/>
          <w:szCs w:val="24"/>
          <w:lang w:val="en-US" w:eastAsia="ru-RU"/>
        </w:rPr>
      </w:pPr>
      <w:r w:rsidRPr="00C153E1">
        <w:rPr>
          <w:rFonts w:ascii="Times New Roman" w:eastAsia="Times New Roman" w:hAnsi="Times New Roman" w:cs="Times New Roman"/>
          <w:sz w:val="24"/>
          <w:szCs w:val="24"/>
          <w:lang w:eastAsia="ru-RU"/>
        </w:rPr>
        <w:t>где</w:t>
      </w:r>
      <w:r w:rsidRPr="00C153E1">
        <w:rPr>
          <w:rFonts w:ascii="Times New Roman" w:eastAsia="Times New Roman" w:hAnsi="Times New Roman" w:cs="Times New Roman"/>
          <w:sz w:val="24"/>
          <w:szCs w:val="24"/>
          <w:lang w:val="en-US"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Di</w:t>
      </w:r>
      <w:proofErr w:type="spellEnd"/>
      <w:r w:rsidRPr="00C153E1">
        <w:rPr>
          <w:rFonts w:ascii="Times New Roman" w:eastAsia="Times New Roman" w:hAnsi="Times New Roman" w:cs="Times New Roman"/>
          <w:sz w:val="24"/>
          <w:szCs w:val="24"/>
          <w:lang w:eastAsia="ru-RU"/>
        </w:rPr>
        <w:t xml:space="preserve"> - индекс, отражающий уровень </w:t>
      </w:r>
      <w:proofErr w:type="spellStart"/>
      <w:r w:rsidRPr="00C153E1">
        <w:rPr>
          <w:rFonts w:ascii="Times New Roman" w:eastAsia="Times New Roman" w:hAnsi="Times New Roman" w:cs="Times New Roman"/>
          <w:sz w:val="24"/>
          <w:szCs w:val="24"/>
          <w:lang w:eastAsia="ru-RU"/>
        </w:rPr>
        <w:t>недостижения</w:t>
      </w:r>
      <w:proofErr w:type="spellEnd"/>
      <w:r w:rsidRPr="00C153E1">
        <w:rPr>
          <w:rFonts w:ascii="Times New Roman" w:eastAsia="Times New Roman" w:hAnsi="Times New Roman" w:cs="Times New Roman"/>
          <w:sz w:val="24"/>
          <w:szCs w:val="24"/>
          <w:lang w:eastAsia="ru-RU"/>
        </w:rPr>
        <w:t xml:space="preserve"> i-</w:t>
      </w:r>
      <w:proofErr w:type="spellStart"/>
      <w:r w:rsidRPr="00C153E1">
        <w:rPr>
          <w:rFonts w:ascii="Times New Roman" w:eastAsia="Times New Roman" w:hAnsi="Times New Roman" w:cs="Times New Roman"/>
          <w:sz w:val="24"/>
          <w:szCs w:val="24"/>
          <w:lang w:eastAsia="ru-RU"/>
        </w:rPr>
        <w:t>го</w:t>
      </w:r>
      <w:proofErr w:type="spellEnd"/>
      <w:r w:rsidRPr="00C153E1">
        <w:rPr>
          <w:rFonts w:ascii="Times New Roman" w:eastAsia="Times New Roman" w:hAnsi="Times New Roman" w:cs="Times New Roman"/>
          <w:sz w:val="24"/>
          <w:szCs w:val="24"/>
          <w:lang w:eastAsia="ru-RU"/>
        </w:rPr>
        <w:t xml:space="preserve"> показателя результативности использования субсидии, который рассчитывается по следующей формуле:</w:t>
      </w:r>
    </w:p>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Di</w:t>
      </w:r>
      <w:proofErr w:type="spellEnd"/>
      <w:r w:rsidRPr="00C153E1">
        <w:rPr>
          <w:rFonts w:ascii="Times New Roman" w:eastAsia="Times New Roman" w:hAnsi="Times New Roman" w:cs="Times New Roman"/>
          <w:sz w:val="24"/>
          <w:szCs w:val="24"/>
          <w:lang w:eastAsia="ru-RU"/>
        </w:rPr>
        <w:t xml:space="preserve"> = 1 - </w:t>
      </w:r>
      <w:proofErr w:type="spellStart"/>
      <w:r w:rsidRPr="00C153E1">
        <w:rPr>
          <w:rFonts w:ascii="Times New Roman" w:eastAsia="Times New Roman" w:hAnsi="Times New Roman" w:cs="Times New Roman"/>
          <w:sz w:val="24"/>
          <w:szCs w:val="24"/>
          <w:lang w:eastAsia="ru-RU"/>
        </w:rPr>
        <w:t>Ti</w:t>
      </w:r>
      <w:proofErr w:type="spellEnd"/>
      <w:r w:rsidRPr="00C153E1">
        <w:rPr>
          <w:rFonts w:ascii="Times New Roman" w:eastAsia="Times New Roman" w:hAnsi="Times New Roman" w:cs="Times New Roman"/>
          <w:sz w:val="24"/>
          <w:szCs w:val="24"/>
          <w:lang w:eastAsia="ru-RU"/>
        </w:rPr>
        <w:t xml:space="preserve"> / </w:t>
      </w:r>
      <w:proofErr w:type="spellStart"/>
      <w:r w:rsidRPr="00C153E1">
        <w:rPr>
          <w:rFonts w:ascii="Times New Roman" w:eastAsia="Times New Roman" w:hAnsi="Times New Roman" w:cs="Times New Roman"/>
          <w:sz w:val="24"/>
          <w:szCs w:val="24"/>
          <w:lang w:eastAsia="ru-RU"/>
        </w:rPr>
        <w:t>Si</w:t>
      </w:r>
      <w:proofErr w:type="spellEnd"/>
      <w:r w:rsidRPr="00C153E1">
        <w:rPr>
          <w:rFonts w:ascii="Times New Roman" w:eastAsia="Times New Roman" w:hAnsi="Times New Roman" w:cs="Times New Roman"/>
          <w:sz w:val="24"/>
          <w:szCs w:val="24"/>
          <w:lang w:eastAsia="ru-RU"/>
        </w:rPr>
        <w:t>,</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где:</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Ti</w:t>
      </w:r>
      <w:proofErr w:type="spellEnd"/>
      <w:r w:rsidRPr="00C153E1">
        <w:rPr>
          <w:rFonts w:ascii="Times New Roman" w:eastAsia="Times New Roman" w:hAnsi="Times New Roman" w:cs="Times New Roman"/>
          <w:sz w:val="24"/>
          <w:szCs w:val="24"/>
          <w:lang w:eastAsia="ru-RU"/>
        </w:rPr>
        <w:t xml:space="preserve"> - фактически достигнутое значение i-</w:t>
      </w:r>
      <w:proofErr w:type="spellStart"/>
      <w:r w:rsidRPr="00C153E1">
        <w:rPr>
          <w:rFonts w:ascii="Times New Roman" w:eastAsia="Times New Roman" w:hAnsi="Times New Roman" w:cs="Times New Roman"/>
          <w:sz w:val="24"/>
          <w:szCs w:val="24"/>
          <w:lang w:eastAsia="ru-RU"/>
        </w:rPr>
        <w:t>го</w:t>
      </w:r>
      <w:proofErr w:type="spellEnd"/>
      <w:r w:rsidRPr="00C153E1">
        <w:rPr>
          <w:rFonts w:ascii="Times New Roman" w:eastAsia="Times New Roman" w:hAnsi="Times New Roman" w:cs="Times New Roman"/>
          <w:sz w:val="24"/>
          <w:szCs w:val="24"/>
          <w:lang w:eastAsia="ru-RU"/>
        </w:rPr>
        <w:t xml:space="preserve"> показателя результативности использования субсидии на отчетную дату;</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proofErr w:type="spellStart"/>
      <w:r w:rsidRPr="00C153E1">
        <w:rPr>
          <w:rFonts w:ascii="Times New Roman" w:eastAsia="Times New Roman" w:hAnsi="Times New Roman" w:cs="Times New Roman"/>
          <w:sz w:val="24"/>
          <w:szCs w:val="24"/>
          <w:lang w:eastAsia="ru-RU"/>
        </w:rPr>
        <w:t>Si</w:t>
      </w:r>
      <w:proofErr w:type="spellEnd"/>
      <w:r w:rsidRPr="00C153E1">
        <w:rPr>
          <w:rFonts w:ascii="Times New Roman" w:eastAsia="Times New Roman" w:hAnsi="Times New Roman" w:cs="Times New Roman"/>
          <w:sz w:val="24"/>
          <w:szCs w:val="24"/>
          <w:lang w:eastAsia="ru-RU"/>
        </w:rPr>
        <w:t xml:space="preserve"> - плановое значение i-</w:t>
      </w:r>
      <w:proofErr w:type="spellStart"/>
      <w:r w:rsidRPr="00C153E1">
        <w:rPr>
          <w:rFonts w:ascii="Times New Roman" w:eastAsia="Times New Roman" w:hAnsi="Times New Roman" w:cs="Times New Roman"/>
          <w:sz w:val="24"/>
          <w:szCs w:val="24"/>
          <w:lang w:eastAsia="ru-RU"/>
        </w:rPr>
        <w:t>го</w:t>
      </w:r>
      <w:proofErr w:type="spellEnd"/>
      <w:r w:rsidRPr="00C153E1">
        <w:rPr>
          <w:rFonts w:ascii="Times New Roman" w:eastAsia="Times New Roman" w:hAnsi="Times New Roman" w:cs="Times New Roman"/>
          <w:sz w:val="24"/>
          <w:szCs w:val="24"/>
          <w:lang w:eastAsia="ru-RU"/>
        </w:rPr>
        <w:t xml:space="preserve"> показателя результативности использования субсидии, установленное соглашением.</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153E1">
        <w:rPr>
          <w:rFonts w:ascii="Times New Roman" w:eastAsia="Times New Roman" w:hAnsi="Times New Roman" w:cs="Times New Roman"/>
          <w:sz w:val="24"/>
          <w:szCs w:val="24"/>
          <w:lang w:eastAsia="ru-RU"/>
        </w:rPr>
        <w:t>недостижения</w:t>
      </w:r>
      <w:proofErr w:type="spellEnd"/>
      <w:r w:rsidRPr="00C153E1">
        <w:rPr>
          <w:rFonts w:ascii="Times New Roman" w:eastAsia="Times New Roman" w:hAnsi="Times New Roman" w:cs="Times New Roman"/>
          <w:sz w:val="24"/>
          <w:szCs w:val="24"/>
          <w:lang w:eastAsia="ru-RU"/>
        </w:rPr>
        <w:t xml:space="preserve"> i-</w:t>
      </w:r>
      <w:proofErr w:type="spellStart"/>
      <w:r w:rsidRPr="00C153E1">
        <w:rPr>
          <w:rFonts w:ascii="Times New Roman" w:eastAsia="Times New Roman" w:hAnsi="Times New Roman" w:cs="Times New Roman"/>
          <w:sz w:val="24"/>
          <w:szCs w:val="24"/>
          <w:lang w:eastAsia="ru-RU"/>
        </w:rPr>
        <w:t>го</w:t>
      </w:r>
      <w:proofErr w:type="spellEnd"/>
      <w:r w:rsidRPr="00C153E1">
        <w:rPr>
          <w:rFonts w:ascii="Times New Roman" w:eastAsia="Times New Roman" w:hAnsi="Times New Roman" w:cs="Times New Roman"/>
          <w:sz w:val="24"/>
          <w:szCs w:val="24"/>
          <w:lang w:eastAsia="ru-RU"/>
        </w:rPr>
        <w:t xml:space="preserve"> показателя результативности использования субсидии.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14. ГРБС в соответствии с Бюджетным кодексом Российской Федерации обеспечивает соблюдение муниципальными образованиями условий, целей и порядка, которые установлены при предоставлении субсидий.</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 случае несоблюдения муниципальным образованием условий, целей и порядка предоставления субсидий ГРБС направляет муниципальному образованию уведомление о выявленных нарушениях в течение пяти рабочих дней со дня их выявления.</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Муниципальное образование обязано устранить выявленные нарушения в течение 14 рабочих дней со дня получения уведомления о выявленных нарушениях.</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В случае </w:t>
      </w:r>
      <w:proofErr w:type="spellStart"/>
      <w:r w:rsidRPr="00C153E1">
        <w:rPr>
          <w:rFonts w:ascii="Times New Roman" w:eastAsia="Times New Roman" w:hAnsi="Times New Roman" w:cs="Times New Roman"/>
          <w:sz w:val="24"/>
          <w:szCs w:val="24"/>
          <w:lang w:eastAsia="ru-RU"/>
        </w:rPr>
        <w:t>неустранения</w:t>
      </w:r>
      <w:proofErr w:type="spellEnd"/>
      <w:r w:rsidRPr="00C153E1">
        <w:rPr>
          <w:rFonts w:ascii="Times New Roman" w:eastAsia="Times New Roman" w:hAnsi="Times New Roman" w:cs="Times New Roman"/>
          <w:sz w:val="24"/>
          <w:szCs w:val="24"/>
          <w:lang w:eastAsia="ru-RU"/>
        </w:rPr>
        <w:t xml:space="preserve"> муниципальным образованием выявленных ГРБС нарушений в срок, установленный абзацем третьим настоящего пункта, к нему применяются меры, предусмотренные законодательством Российской Федерации.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 случае нецелевого использования субсидии муниципальными образованиями к ним применяются бюджетные меры принуждения, предусмотренные бюджетным законодательством Российской Федерации.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xml:space="preserve">15. В случае отсутствия потребности в средствах субсидии в объеме неиспользованных бюджетных ассигнований, сложившихся по состоянию на 31 декабря года предоставления </w:t>
      </w:r>
      <w:r w:rsidRPr="00C153E1">
        <w:rPr>
          <w:rFonts w:ascii="Times New Roman" w:eastAsia="Times New Roman" w:hAnsi="Times New Roman" w:cs="Times New Roman"/>
          <w:sz w:val="24"/>
          <w:szCs w:val="24"/>
          <w:lang w:eastAsia="ru-RU"/>
        </w:rPr>
        <w:lastRenderedPageBreak/>
        <w:t>субсидии, остаток средств субсидии подлежит возврату в доход бюджета Астраханской области в соответствии с бюджетным законодательством Российской Федерации.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В случае необходимости использования муниципальными образованиями средств субсидии в году, следующем за годом получения субсидии, возврат средств субсидии осуществляется муниципальными образованиями в доход бюджета Астраханской области в объеме неиспользованных бюджетных ассигнований, сложившихся по состоянию на 31 декабря года, следующем за годом получения субсидии, в соответствии с бюджетным законодательством Российской Федерации.</w:t>
      </w:r>
    </w:p>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16. Показатель результативности использования субсидии:</w:t>
      </w:r>
    </w:p>
    <w:tbl>
      <w:tblPr>
        <w:tblW w:w="9345" w:type="dxa"/>
        <w:tblCellMar>
          <w:top w:w="15" w:type="dxa"/>
          <w:left w:w="15" w:type="dxa"/>
          <w:bottom w:w="15" w:type="dxa"/>
          <w:right w:w="15" w:type="dxa"/>
        </w:tblCellMar>
        <w:tblLook w:val="04A0" w:firstRow="1" w:lastRow="0" w:firstColumn="1" w:lastColumn="0" w:noHBand="0" w:noVBand="1"/>
      </w:tblPr>
      <w:tblGrid>
        <w:gridCol w:w="669"/>
        <w:gridCol w:w="6058"/>
        <w:gridCol w:w="1522"/>
        <w:gridCol w:w="1096"/>
      </w:tblGrid>
      <w:tr w:rsidR="00C153E1" w:rsidRPr="00C153E1" w:rsidTr="00C153E1">
        <w:tc>
          <w:tcPr>
            <w:tcW w:w="66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 xml:space="preserve"> п/п</w:t>
            </w:r>
          </w:p>
        </w:tc>
        <w:tc>
          <w:tcPr>
            <w:tcW w:w="597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Наименование показателя</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Ед. изм.</w:t>
            </w:r>
          </w:p>
        </w:tc>
        <w:tc>
          <w:tcPr>
            <w:tcW w:w="108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План</w:t>
            </w:r>
          </w:p>
        </w:tc>
      </w:tr>
      <w:tr w:rsidR="00C153E1" w:rsidRPr="00C153E1" w:rsidTr="00C153E1">
        <w:tc>
          <w:tcPr>
            <w:tcW w:w="66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w:t>
            </w:r>
          </w:p>
        </w:tc>
        <w:tc>
          <w:tcPr>
            <w:tcW w:w="597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Степень реализации инициативного проекта (выполнение мероприятий, предусмотренных сметой) (без учета экономии)</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w:t>
            </w:r>
          </w:p>
        </w:tc>
        <w:tc>
          <w:tcPr>
            <w:tcW w:w="108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100</w:t>
            </w:r>
          </w:p>
        </w:tc>
      </w:tr>
      <w:tr w:rsidR="00C153E1" w:rsidRPr="00C153E1" w:rsidTr="00C153E1">
        <w:tc>
          <w:tcPr>
            <w:tcW w:w="66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2</w:t>
            </w:r>
          </w:p>
        </w:tc>
        <w:tc>
          <w:tcPr>
            <w:tcW w:w="597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Сроки реализации инициативного проекта (1)</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мес.</w:t>
            </w:r>
          </w:p>
        </w:tc>
        <w:tc>
          <w:tcPr>
            <w:tcW w:w="108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r w:rsidR="00C153E1" w:rsidRPr="00C153E1" w:rsidTr="00C153E1">
        <w:tc>
          <w:tcPr>
            <w:tcW w:w="66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3</w:t>
            </w:r>
          </w:p>
        </w:tc>
        <w:tc>
          <w:tcPr>
            <w:tcW w:w="597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Сроки реализации инициативного проекта (</w:t>
            </w:r>
            <w:r>
              <w:rPr>
                <w:rFonts w:ascii="Times New Roman" w:eastAsia="Times New Roman" w:hAnsi="Times New Roman" w:cs="Times New Roman"/>
                <w:sz w:val="24"/>
                <w:szCs w:val="24"/>
                <w:lang w:eastAsia="ru-RU"/>
              </w:rPr>
              <w:t>№</w:t>
            </w:r>
            <w:r w:rsidRPr="00C153E1">
              <w:rPr>
                <w:rFonts w:ascii="Times New Roman" w:eastAsia="Times New Roman" w:hAnsi="Times New Roman" w:cs="Times New Roman"/>
                <w:sz w:val="24"/>
                <w:szCs w:val="24"/>
                <w:lang w:eastAsia="ru-RU"/>
              </w:rPr>
              <w:t>)</w:t>
            </w:r>
          </w:p>
        </w:tc>
        <w:tc>
          <w:tcPr>
            <w:tcW w:w="150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jc w:val="center"/>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мес.</w:t>
            </w:r>
          </w:p>
        </w:tc>
        <w:tc>
          <w:tcPr>
            <w:tcW w:w="1080" w:type="dxa"/>
            <w:tcBorders>
              <w:top w:val="single" w:sz="6" w:space="0" w:color="000000"/>
              <w:left w:val="single" w:sz="6" w:space="0" w:color="000000"/>
              <w:bottom w:val="single" w:sz="6" w:space="0" w:color="000000"/>
              <w:right w:val="single" w:sz="6" w:space="0" w:color="000000"/>
            </w:tcBorders>
            <w:hideMark/>
          </w:tcPr>
          <w:p w:rsidR="00C153E1" w:rsidRPr="00C153E1" w:rsidRDefault="00C153E1" w:rsidP="00C153E1">
            <w:pPr>
              <w:spacing w:after="0" w:line="240" w:lineRule="auto"/>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tc>
      </w:tr>
    </w:tbl>
    <w:p w:rsidR="00C153E1" w:rsidRPr="00C153E1" w:rsidRDefault="00C153E1" w:rsidP="00C153E1">
      <w:pPr>
        <w:spacing w:after="0" w:line="240" w:lineRule="auto"/>
        <w:jc w:val="both"/>
        <w:rPr>
          <w:rFonts w:ascii="Times New Roman" w:eastAsia="Times New Roman" w:hAnsi="Times New Roman" w:cs="Times New Roman"/>
          <w:sz w:val="24"/>
          <w:szCs w:val="24"/>
          <w:lang w:eastAsia="ru-RU"/>
        </w:rPr>
      </w:pPr>
      <w:r w:rsidRPr="00C153E1">
        <w:rPr>
          <w:rFonts w:ascii="Times New Roman" w:eastAsia="Times New Roman" w:hAnsi="Times New Roman" w:cs="Times New Roman"/>
          <w:sz w:val="24"/>
          <w:szCs w:val="24"/>
          <w:lang w:eastAsia="ru-RU"/>
        </w:rPr>
        <w:t> </w:t>
      </w:r>
    </w:p>
    <w:p w:rsidR="00060FC4" w:rsidRPr="00C153E1" w:rsidRDefault="00060FC4" w:rsidP="00C153E1">
      <w:pPr>
        <w:spacing w:after="0" w:line="240" w:lineRule="auto"/>
        <w:rPr>
          <w:rFonts w:ascii="Times New Roman" w:hAnsi="Times New Roman" w:cs="Times New Roman"/>
          <w:sz w:val="24"/>
          <w:szCs w:val="24"/>
        </w:rPr>
      </w:pPr>
    </w:p>
    <w:sectPr w:rsidR="00060FC4" w:rsidRPr="00C1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E1"/>
    <w:rsid w:val="00060FC4"/>
    <w:rsid w:val="00C1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88B8"/>
  <w15:chartTrackingRefBased/>
  <w15:docId w15:val="{6F29836A-7889-4811-8738-E9879C3A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153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53E1"/>
    <w:rPr>
      <w:rFonts w:ascii="Times New Roman" w:eastAsia="Times New Roman" w:hAnsi="Times New Roman" w:cs="Times New Roman"/>
      <w:b/>
      <w:bCs/>
      <w:sz w:val="24"/>
      <w:szCs w:val="24"/>
      <w:lang w:eastAsia="ru-RU"/>
    </w:rPr>
  </w:style>
  <w:style w:type="paragraph" w:customStyle="1" w:styleId="msonormal0">
    <w:name w:val="msonormal"/>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153E1"/>
    <w:rPr>
      <w:i/>
      <w:iCs/>
    </w:rPr>
  </w:style>
  <w:style w:type="paragraph" w:customStyle="1" w:styleId="s52">
    <w:name w:val="s_52"/>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53E1"/>
    <w:rPr>
      <w:color w:val="0000FF"/>
      <w:u w:val="single"/>
    </w:rPr>
  </w:style>
  <w:style w:type="character" w:styleId="a5">
    <w:name w:val="FollowedHyperlink"/>
    <w:basedOn w:val="a0"/>
    <w:uiPriority w:val="99"/>
    <w:semiHidden/>
    <w:unhideWhenUsed/>
    <w:rsid w:val="00C153E1"/>
    <w:rPr>
      <w:color w:val="800080"/>
      <w:u w:val="single"/>
    </w:rPr>
  </w:style>
  <w:style w:type="character" w:customStyle="1" w:styleId="entry">
    <w:name w:val="entry"/>
    <w:basedOn w:val="a0"/>
    <w:rsid w:val="00C153E1"/>
  </w:style>
  <w:style w:type="paragraph" w:customStyle="1" w:styleId="s16">
    <w:name w:val="s_16"/>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153E1"/>
  </w:style>
  <w:style w:type="paragraph" w:styleId="HTML">
    <w:name w:val="HTML Preformatted"/>
    <w:basedOn w:val="a"/>
    <w:link w:val="HTML0"/>
    <w:uiPriority w:val="99"/>
    <w:semiHidden/>
    <w:unhideWhenUsed/>
    <w:rsid w:val="00C1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53E1"/>
    <w:rPr>
      <w:rFonts w:ascii="Courier New" w:eastAsia="Times New Roman" w:hAnsi="Courier New" w:cs="Courier New"/>
      <w:sz w:val="20"/>
      <w:szCs w:val="20"/>
      <w:lang w:eastAsia="ru-RU"/>
    </w:rPr>
  </w:style>
  <w:style w:type="paragraph" w:customStyle="1" w:styleId="indent1">
    <w:name w:val="indent_1"/>
    <w:basedOn w:val="a"/>
    <w:rsid w:val="00C15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0034">
      <w:bodyDiv w:val="1"/>
      <w:marLeft w:val="0"/>
      <w:marRight w:val="0"/>
      <w:marTop w:val="0"/>
      <w:marBottom w:val="0"/>
      <w:divBdr>
        <w:top w:val="none" w:sz="0" w:space="0" w:color="auto"/>
        <w:left w:val="none" w:sz="0" w:space="0" w:color="auto"/>
        <w:bottom w:val="none" w:sz="0" w:space="0" w:color="auto"/>
        <w:right w:val="none" w:sz="0" w:space="0" w:color="auto"/>
      </w:divBdr>
      <w:divsChild>
        <w:div w:id="583145223">
          <w:marLeft w:val="0"/>
          <w:marRight w:val="0"/>
          <w:marTop w:val="240"/>
          <w:marBottom w:val="240"/>
          <w:divBdr>
            <w:top w:val="none" w:sz="0" w:space="0" w:color="auto"/>
            <w:left w:val="none" w:sz="0" w:space="0" w:color="auto"/>
            <w:bottom w:val="none" w:sz="0" w:space="0" w:color="auto"/>
            <w:right w:val="none" w:sz="0" w:space="0" w:color="auto"/>
          </w:divBdr>
        </w:div>
        <w:div w:id="2057046786">
          <w:marLeft w:val="0"/>
          <w:marRight w:val="0"/>
          <w:marTop w:val="0"/>
          <w:marBottom w:val="0"/>
          <w:divBdr>
            <w:top w:val="none" w:sz="0" w:space="0" w:color="auto"/>
            <w:left w:val="none" w:sz="0" w:space="0" w:color="auto"/>
            <w:bottom w:val="none" w:sz="0" w:space="0" w:color="auto"/>
            <w:right w:val="none" w:sz="0" w:space="0" w:color="auto"/>
          </w:divBdr>
        </w:div>
        <w:div w:id="1267420704">
          <w:marLeft w:val="0"/>
          <w:marRight w:val="0"/>
          <w:marTop w:val="0"/>
          <w:marBottom w:val="0"/>
          <w:divBdr>
            <w:top w:val="none" w:sz="0" w:space="0" w:color="auto"/>
            <w:left w:val="none" w:sz="0" w:space="0" w:color="auto"/>
            <w:bottom w:val="none" w:sz="0" w:space="0" w:color="auto"/>
            <w:right w:val="none" w:sz="0" w:space="0" w:color="auto"/>
          </w:divBdr>
        </w:div>
        <w:div w:id="909534980">
          <w:marLeft w:val="0"/>
          <w:marRight w:val="0"/>
          <w:marTop w:val="0"/>
          <w:marBottom w:val="0"/>
          <w:divBdr>
            <w:top w:val="none" w:sz="0" w:space="0" w:color="auto"/>
            <w:left w:val="none" w:sz="0" w:space="0" w:color="auto"/>
            <w:bottom w:val="none" w:sz="0" w:space="0" w:color="auto"/>
            <w:right w:val="none" w:sz="0" w:space="0" w:color="auto"/>
          </w:divBdr>
        </w:div>
        <w:div w:id="451096396">
          <w:marLeft w:val="0"/>
          <w:marRight w:val="0"/>
          <w:marTop w:val="0"/>
          <w:marBottom w:val="0"/>
          <w:divBdr>
            <w:top w:val="none" w:sz="0" w:space="0" w:color="auto"/>
            <w:left w:val="none" w:sz="0" w:space="0" w:color="auto"/>
            <w:bottom w:val="none" w:sz="0" w:space="0" w:color="auto"/>
            <w:right w:val="none" w:sz="0" w:space="0" w:color="auto"/>
          </w:divBdr>
        </w:div>
        <w:div w:id="709038419">
          <w:marLeft w:val="0"/>
          <w:marRight w:val="0"/>
          <w:marTop w:val="0"/>
          <w:marBottom w:val="0"/>
          <w:divBdr>
            <w:top w:val="none" w:sz="0" w:space="0" w:color="auto"/>
            <w:left w:val="none" w:sz="0" w:space="0" w:color="auto"/>
            <w:bottom w:val="none" w:sz="0" w:space="0" w:color="auto"/>
            <w:right w:val="none" w:sz="0" w:space="0" w:color="auto"/>
          </w:divBdr>
          <w:divsChild>
            <w:div w:id="804197400">
              <w:marLeft w:val="0"/>
              <w:marRight w:val="0"/>
              <w:marTop w:val="240"/>
              <w:marBottom w:val="240"/>
              <w:divBdr>
                <w:top w:val="none" w:sz="0" w:space="0" w:color="auto"/>
                <w:left w:val="none" w:sz="0" w:space="0" w:color="auto"/>
                <w:bottom w:val="none" w:sz="0" w:space="0" w:color="auto"/>
                <w:right w:val="none" w:sz="0" w:space="0" w:color="auto"/>
              </w:divBdr>
            </w:div>
            <w:div w:id="894975716">
              <w:marLeft w:val="0"/>
              <w:marRight w:val="0"/>
              <w:marTop w:val="0"/>
              <w:marBottom w:val="0"/>
              <w:divBdr>
                <w:top w:val="none" w:sz="0" w:space="0" w:color="auto"/>
                <w:left w:val="none" w:sz="0" w:space="0" w:color="auto"/>
                <w:bottom w:val="none" w:sz="0" w:space="0" w:color="auto"/>
                <w:right w:val="none" w:sz="0" w:space="0" w:color="auto"/>
              </w:divBdr>
              <w:divsChild>
                <w:div w:id="1614048986">
                  <w:marLeft w:val="0"/>
                  <w:marRight w:val="0"/>
                  <w:marTop w:val="0"/>
                  <w:marBottom w:val="0"/>
                  <w:divBdr>
                    <w:top w:val="none" w:sz="0" w:space="0" w:color="auto"/>
                    <w:left w:val="none" w:sz="0" w:space="0" w:color="auto"/>
                    <w:bottom w:val="none" w:sz="0" w:space="0" w:color="auto"/>
                    <w:right w:val="none" w:sz="0" w:space="0" w:color="auto"/>
                  </w:divBdr>
                </w:div>
                <w:div w:id="1221138862">
                  <w:marLeft w:val="0"/>
                  <w:marRight w:val="0"/>
                  <w:marTop w:val="0"/>
                  <w:marBottom w:val="0"/>
                  <w:divBdr>
                    <w:top w:val="none" w:sz="0" w:space="0" w:color="auto"/>
                    <w:left w:val="none" w:sz="0" w:space="0" w:color="auto"/>
                    <w:bottom w:val="none" w:sz="0" w:space="0" w:color="auto"/>
                    <w:right w:val="none" w:sz="0" w:space="0" w:color="auto"/>
                  </w:divBdr>
                </w:div>
                <w:div w:id="1154832403">
                  <w:marLeft w:val="0"/>
                  <w:marRight w:val="0"/>
                  <w:marTop w:val="0"/>
                  <w:marBottom w:val="0"/>
                  <w:divBdr>
                    <w:top w:val="none" w:sz="0" w:space="0" w:color="auto"/>
                    <w:left w:val="none" w:sz="0" w:space="0" w:color="auto"/>
                    <w:bottom w:val="none" w:sz="0" w:space="0" w:color="auto"/>
                    <w:right w:val="none" w:sz="0" w:space="0" w:color="auto"/>
                  </w:divBdr>
                </w:div>
                <w:div w:id="20205449">
                  <w:marLeft w:val="0"/>
                  <w:marRight w:val="0"/>
                  <w:marTop w:val="0"/>
                  <w:marBottom w:val="0"/>
                  <w:divBdr>
                    <w:top w:val="none" w:sz="0" w:space="0" w:color="auto"/>
                    <w:left w:val="none" w:sz="0" w:space="0" w:color="auto"/>
                    <w:bottom w:val="none" w:sz="0" w:space="0" w:color="auto"/>
                    <w:right w:val="none" w:sz="0" w:space="0" w:color="auto"/>
                  </w:divBdr>
                </w:div>
                <w:div w:id="1765878015">
                  <w:marLeft w:val="0"/>
                  <w:marRight w:val="0"/>
                  <w:marTop w:val="0"/>
                  <w:marBottom w:val="0"/>
                  <w:divBdr>
                    <w:top w:val="none" w:sz="0" w:space="0" w:color="auto"/>
                    <w:left w:val="none" w:sz="0" w:space="0" w:color="auto"/>
                    <w:bottom w:val="none" w:sz="0" w:space="0" w:color="auto"/>
                    <w:right w:val="none" w:sz="0" w:space="0" w:color="auto"/>
                  </w:divBdr>
                </w:div>
                <w:div w:id="1187056919">
                  <w:marLeft w:val="0"/>
                  <w:marRight w:val="0"/>
                  <w:marTop w:val="0"/>
                  <w:marBottom w:val="0"/>
                  <w:divBdr>
                    <w:top w:val="none" w:sz="0" w:space="0" w:color="auto"/>
                    <w:left w:val="none" w:sz="0" w:space="0" w:color="auto"/>
                    <w:bottom w:val="none" w:sz="0" w:space="0" w:color="auto"/>
                    <w:right w:val="none" w:sz="0" w:space="0" w:color="auto"/>
                  </w:divBdr>
                </w:div>
                <w:div w:id="657225678">
                  <w:marLeft w:val="0"/>
                  <w:marRight w:val="0"/>
                  <w:marTop w:val="0"/>
                  <w:marBottom w:val="0"/>
                  <w:divBdr>
                    <w:top w:val="none" w:sz="0" w:space="0" w:color="auto"/>
                    <w:left w:val="none" w:sz="0" w:space="0" w:color="auto"/>
                    <w:bottom w:val="none" w:sz="0" w:space="0" w:color="auto"/>
                    <w:right w:val="none" w:sz="0" w:space="0" w:color="auto"/>
                  </w:divBdr>
                </w:div>
              </w:divsChild>
            </w:div>
            <w:div w:id="1412703965">
              <w:marLeft w:val="0"/>
              <w:marRight w:val="0"/>
              <w:marTop w:val="0"/>
              <w:marBottom w:val="0"/>
              <w:divBdr>
                <w:top w:val="none" w:sz="0" w:space="0" w:color="auto"/>
                <w:left w:val="none" w:sz="0" w:space="0" w:color="auto"/>
                <w:bottom w:val="none" w:sz="0" w:space="0" w:color="auto"/>
                <w:right w:val="none" w:sz="0" w:space="0" w:color="auto"/>
              </w:divBdr>
              <w:divsChild>
                <w:div w:id="1036782158">
                  <w:marLeft w:val="0"/>
                  <w:marRight w:val="0"/>
                  <w:marTop w:val="0"/>
                  <w:marBottom w:val="0"/>
                  <w:divBdr>
                    <w:top w:val="none" w:sz="0" w:space="0" w:color="auto"/>
                    <w:left w:val="none" w:sz="0" w:space="0" w:color="auto"/>
                    <w:bottom w:val="none" w:sz="0" w:space="0" w:color="auto"/>
                    <w:right w:val="none" w:sz="0" w:space="0" w:color="auto"/>
                  </w:divBdr>
                </w:div>
                <w:div w:id="1741825712">
                  <w:marLeft w:val="0"/>
                  <w:marRight w:val="0"/>
                  <w:marTop w:val="0"/>
                  <w:marBottom w:val="0"/>
                  <w:divBdr>
                    <w:top w:val="none" w:sz="0" w:space="0" w:color="auto"/>
                    <w:left w:val="none" w:sz="0" w:space="0" w:color="auto"/>
                    <w:bottom w:val="none" w:sz="0" w:space="0" w:color="auto"/>
                    <w:right w:val="none" w:sz="0" w:space="0" w:color="auto"/>
                  </w:divBdr>
                </w:div>
                <w:div w:id="880825114">
                  <w:marLeft w:val="0"/>
                  <w:marRight w:val="0"/>
                  <w:marTop w:val="0"/>
                  <w:marBottom w:val="0"/>
                  <w:divBdr>
                    <w:top w:val="none" w:sz="0" w:space="0" w:color="auto"/>
                    <w:left w:val="none" w:sz="0" w:space="0" w:color="auto"/>
                    <w:bottom w:val="none" w:sz="0" w:space="0" w:color="auto"/>
                    <w:right w:val="none" w:sz="0" w:space="0" w:color="auto"/>
                  </w:divBdr>
                </w:div>
                <w:div w:id="1076971103">
                  <w:marLeft w:val="0"/>
                  <w:marRight w:val="0"/>
                  <w:marTop w:val="0"/>
                  <w:marBottom w:val="0"/>
                  <w:divBdr>
                    <w:top w:val="none" w:sz="0" w:space="0" w:color="auto"/>
                    <w:left w:val="none" w:sz="0" w:space="0" w:color="auto"/>
                    <w:bottom w:val="none" w:sz="0" w:space="0" w:color="auto"/>
                    <w:right w:val="none" w:sz="0" w:space="0" w:color="auto"/>
                  </w:divBdr>
                </w:div>
                <w:div w:id="920723398">
                  <w:marLeft w:val="0"/>
                  <w:marRight w:val="0"/>
                  <w:marTop w:val="0"/>
                  <w:marBottom w:val="0"/>
                  <w:divBdr>
                    <w:top w:val="none" w:sz="0" w:space="0" w:color="auto"/>
                    <w:left w:val="none" w:sz="0" w:space="0" w:color="auto"/>
                    <w:bottom w:val="none" w:sz="0" w:space="0" w:color="auto"/>
                    <w:right w:val="none" w:sz="0" w:space="0" w:color="auto"/>
                  </w:divBdr>
                </w:div>
                <w:div w:id="96878466">
                  <w:marLeft w:val="0"/>
                  <w:marRight w:val="0"/>
                  <w:marTop w:val="0"/>
                  <w:marBottom w:val="0"/>
                  <w:divBdr>
                    <w:top w:val="none" w:sz="0" w:space="0" w:color="auto"/>
                    <w:left w:val="none" w:sz="0" w:space="0" w:color="auto"/>
                    <w:bottom w:val="none" w:sz="0" w:space="0" w:color="auto"/>
                    <w:right w:val="none" w:sz="0" w:space="0" w:color="auto"/>
                  </w:divBdr>
                </w:div>
                <w:div w:id="1942226157">
                  <w:marLeft w:val="0"/>
                  <w:marRight w:val="0"/>
                  <w:marTop w:val="0"/>
                  <w:marBottom w:val="0"/>
                  <w:divBdr>
                    <w:top w:val="none" w:sz="0" w:space="0" w:color="auto"/>
                    <w:left w:val="none" w:sz="0" w:space="0" w:color="auto"/>
                    <w:bottom w:val="none" w:sz="0" w:space="0" w:color="auto"/>
                    <w:right w:val="none" w:sz="0" w:space="0" w:color="auto"/>
                  </w:divBdr>
                </w:div>
                <w:div w:id="207111373">
                  <w:marLeft w:val="0"/>
                  <w:marRight w:val="0"/>
                  <w:marTop w:val="0"/>
                  <w:marBottom w:val="0"/>
                  <w:divBdr>
                    <w:top w:val="none" w:sz="0" w:space="0" w:color="auto"/>
                    <w:left w:val="none" w:sz="0" w:space="0" w:color="auto"/>
                    <w:bottom w:val="none" w:sz="0" w:space="0" w:color="auto"/>
                    <w:right w:val="none" w:sz="0" w:space="0" w:color="auto"/>
                  </w:divBdr>
                </w:div>
                <w:div w:id="420182764">
                  <w:marLeft w:val="0"/>
                  <w:marRight w:val="0"/>
                  <w:marTop w:val="0"/>
                  <w:marBottom w:val="0"/>
                  <w:divBdr>
                    <w:top w:val="none" w:sz="0" w:space="0" w:color="auto"/>
                    <w:left w:val="none" w:sz="0" w:space="0" w:color="auto"/>
                    <w:bottom w:val="none" w:sz="0" w:space="0" w:color="auto"/>
                    <w:right w:val="none" w:sz="0" w:space="0" w:color="auto"/>
                  </w:divBdr>
                </w:div>
                <w:div w:id="1328554440">
                  <w:marLeft w:val="0"/>
                  <w:marRight w:val="0"/>
                  <w:marTop w:val="0"/>
                  <w:marBottom w:val="0"/>
                  <w:divBdr>
                    <w:top w:val="none" w:sz="0" w:space="0" w:color="auto"/>
                    <w:left w:val="none" w:sz="0" w:space="0" w:color="auto"/>
                    <w:bottom w:val="none" w:sz="0" w:space="0" w:color="auto"/>
                    <w:right w:val="none" w:sz="0" w:space="0" w:color="auto"/>
                  </w:divBdr>
                </w:div>
                <w:div w:id="198904575">
                  <w:marLeft w:val="0"/>
                  <w:marRight w:val="0"/>
                  <w:marTop w:val="0"/>
                  <w:marBottom w:val="0"/>
                  <w:divBdr>
                    <w:top w:val="none" w:sz="0" w:space="0" w:color="auto"/>
                    <w:left w:val="none" w:sz="0" w:space="0" w:color="auto"/>
                    <w:bottom w:val="none" w:sz="0" w:space="0" w:color="auto"/>
                    <w:right w:val="none" w:sz="0" w:space="0" w:color="auto"/>
                  </w:divBdr>
                </w:div>
                <w:div w:id="1948540037">
                  <w:marLeft w:val="0"/>
                  <w:marRight w:val="0"/>
                  <w:marTop w:val="0"/>
                  <w:marBottom w:val="0"/>
                  <w:divBdr>
                    <w:top w:val="none" w:sz="0" w:space="0" w:color="auto"/>
                    <w:left w:val="none" w:sz="0" w:space="0" w:color="auto"/>
                    <w:bottom w:val="none" w:sz="0" w:space="0" w:color="auto"/>
                    <w:right w:val="none" w:sz="0" w:space="0" w:color="auto"/>
                  </w:divBdr>
                </w:div>
                <w:div w:id="1798721307">
                  <w:marLeft w:val="0"/>
                  <w:marRight w:val="0"/>
                  <w:marTop w:val="0"/>
                  <w:marBottom w:val="0"/>
                  <w:divBdr>
                    <w:top w:val="none" w:sz="0" w:space="0" w:color="auto"/>
                    <w:left w:val="none" w:sz="0" w:space="0" w:color="auto"/>
                    <w:bottom w:val="none" w:sz="0" w:space="0" w:color="auto"/>
                    <w:right w:val="none" w:sz="0" w:space="0" w:color="auto"/>
                  </w:divBdr>
                </w:div>
                <w:div w:id="1466702528">
                  <w:marLeft w:val="0"/>
                  <w:marRight w:val="0"/>
                  <w:marTop w:val="0"/>
                  <w:marBottom w:val="0"/>
                  <w:divBdr>
                    <w:top w:val="none" w:sz="0" w:space="0" w:color="auto"/>
                    <w:left w:val="none" w:sz="0" w:space="0" w:color="auto"/>
                    <w:bottom w:val="none" w:sz="0" w:space="0" w:color="auto"/>
                    <w:right w:val="none" w:sz="0" w:space="0" w:color="auto"/>
                  </w:divBdr>
                </w:div>
                <w:div w:id="892694203">
                  <w:marLeft w:val="0"/>
                  <w:marRight w:val="0"/>
                  <w:marTop w:val="0"/>
                  <w:marBottom w:val="0"/>
                  <w:divBdr>
                    <w:top w:val="none" w:sz="0" w:space="0" w:color="auto"/>
                    <w:left w:val="none" w:sz="0" w:space="0" w:color="auto"/>
                    <w:bottom w:val="none" w:sz="0" w:space="0" w:color="auto"/>
                    <w:right w:val="none" w:sz="0" w:space="0" w:color="auto"/>
                  </w:divBdr>
                </w:div>
                <w:div w:id="385299864">
                  <w:marLeft w:val="0"/>
                  <w:marRight w:val="0"/>
                  <w:marTop w:val="0"/>
                  <w:marBottom w:val="0"/>
                  <w:divBdr>
                    <w:top w:val="none" w:sz="0" w:space="0" w:color="auto"/>
                    <w:left w:val="none" w:sz="0" w:space="0" w:color="auto"/>
                    <w:bottom w:val="none" w:sz="0" w:space="0" w:color="auto"/>
                    <w:right w:val="none" w:sz="0" w:space="0" w:color="auto"/>
                  </w:divBdr>
                </w:div>
                <w:div w:id="351538144">
                  <w:marLeft w:val="0"/>
                  <w:marRight w:val="0"/>
                  <w:marTop w:val="0"/>
                  <w:marBottom w:val="0"/>
                  <w:divBdr>
                    <w:top w:val="none" w:sz="0" w:space="0" w:color="auto"/>
                    <w:left w:val="none" w:sz="0" w:space="0" w:color="auto"/>
                    <w:bottom w:val="none" w:sz="0" w:space="0" w:color="auto"/>
                    <w:right w:val="none" w:sz="0" w:space="0" w:color="auto"/>
                  </w:divBdr>
                </w:div>
                <w:div w:id="562986095">
                  <w:marLeft w:val="0"/>
                  <w:marRight w:val="0"/>
                  <w:marTop w:val="0"/>
                  <w:marBottom w:val="0"/>
                  <w:divBdr>
                    <w:top w:val="none" w:sz="0" w:space="0" w:color="auto"/>
                    <w:left w:val="none" w:sz="0" w:space="0" w:color="auto"/>
                    <w:bottom w:val="none" w:sz="0" w:space="0" w:color="auto"/>
                    <w:right w:val="none" w:sz="0" w:space="0" w:color="auto"/>
                  </w:divBdr>
                </w:div>
              </w:divsChild>
            </w:div>
            <w:div w:id="157313386">
              <w:marLeft w:val="0"/>
              <w:marRight w:val="0"/>
              <w:marTop w:val="0"/>
              <w:marBottom w:val="0"/>
              <w:divBdr>
                <w:top w:val="none" w:sz="0" w:space="0" w:color="auto"/>
                <w:left w:val="none" w:sz="0" w:space="0" w:color="auto"/>
                <w:bottom w:val="none" w:sz="0" w:space="0" w:color="auto"/>
                <w:right w:val="none" w:sz="0" w:space="0" w:color="auto"/>
              </w:divBdr>
              <w:divsChild>
                <w:div w:id="1973485842">
                  <w:marLeft w:val="0"/>
                  <w:marRight w:val="0"/>
                  <w:marTop w:val="0"/>
                  <w:marBottom w:val="0"/>
                  <w:divBdr>
                    <w:top w:val="none" w:sz="0" w:space="0" w:color="auto"/>
                    <w:left w:val="none" w:sz="0" w:space="0" w:color="auto"/>
                    <w:bottom w:val="none" w:sz="0" w:space="0" w:color="auto"/>
                    <w:right w:val="none" w:sz="0" w:space="0" w:color="auto"/>
                  </w:divBdr>
                </w:div>
                <w:div w:id="129858399">
                  <w:marLeft w:val="0"/>
                  <w:marRight w:val="0"/>
                  <w:marTop w:val="0"/>
                  <w:marBottom w:val="0"/>
                  <w:divBdr>
                    <w:top w:val="none" w:sz="0" w:space="0" w:color="auto"/>
                    <w:left w:val="none" w:sz="0" w:space="0" w:color="auto"/>
                    <w:bottom w:val="none" w:sz="0" w:space="0" w:color="auto"/>
                    <w:right w:val="none" w:sz="0" w:space="0" w:color="auto"/>
                  </w:divBdr>
                </w:div>
              </w:divsChild>
            </w:div>
            <w:div w:id="1420709624">
              <w:marLeft w:val="0"/>
              <w:marRight w:val="0"/>
              <w:marTop w:val="0"/>
              <w:marBottom w:val="0"/>
              <w:divBdr>
                <w:top w:val="none" w:sz="0" w:space="0" w:color="auto"/>
                <w:left w:val="none" w:sz="0" w:space="0" w:color="auto"/>
                <w:bottom w:val="none" w:sz="0" w:space="0" w:color="auto"/>
                <w:right w:val="none" w:sz="0" w:space="0" w:color="auto"/>
              </w:divBdr>
              <w:divsChild>
                <w:div w:id="8871049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647663">
          <w:marLeft w:val="0"/>
          <w:marRight w:val="0"/>
          <w:marTop w:val="0"/>
          <w:marBottom w:val="0"/>
          <w:divBdr>
            <w:top w:val="none" w:sz="0" w:space="0" w:color="auto"/>
            <w:left w:val="none" w:sz="0" w:space="0" w:color="auto"/>
            <w:bottom w:val="none" w:sz="0" w:space="0" w:color="auto"/>
            <w:right w:val="none" w:sz="0" w:space="0" w:color="auto"/>
          </w:divBdr>
          <w:divsChild>
            <w:div w:id="459881768">
              <w:marLeft w:val="0"/>
              <w:marRight w:val="0"/>
              <w:marTop w:val="0"/>
              <w:marBottom w:val="0"/>
              <w:divBdr>
                <w:top w:val="none" w:sz="0" w:space="0" w:color="auto"/>
                <w:left w:val="none" w:sz="0" w:space="0" w:color="auto"/>
                <w:bottom w:val="none" w:sz="0" w:space="0" w:color="auto"/>
                <w:right w:val="none" w:sz="0" w:space="0" w:color="auto"/>
              </w:divBdr>
            </w:div>
            <w:div w:id="427891769">
              <w:marLeft w:val="0"/>
              <w:marRight w:val="0"/>
              <w:marTop w:val="0"/>
              <w:marBottom w:val="0"/>
              <w:divBdr>
                <w:top w:val="none" w:sz="0" w:space="0" w:color="auto"/>
                <w:left w:val="none" w:sz="0" w:space="0" w:color="auto"/>
                <w:bottom w:val="none" w:sz="0" w:space="0" w:color="auto"/>
                <w:right w:val="none" w:sz="0" w:space="0" w:color="auto"/>
              </w:divBdr>
              <w:divsChild>
                <w:div w:id="966661394">
                  <w:marLeft w:val="0"/>
                  <w:marRight w:val="0"/>
                  <w:marTop w:val="240"/>
                  <w:marBottom w:val="240"/>
                  <w:divBdr>
                    <w:top w:val="none" w:sz="0" w:space="0" w:color="auto"/>
                    <w:left w:val="none" w:sz="0" w:space="0" w:color="auto"/>
                    <w:bottom w:val="none" w:sz="0" w:space="0" w:color="auto"/>
                    <w:right w:val="none" w:sz="0" w:space="0" w:color="auto"/>
                  </w:divBdr>
                </w:div>
              </w:divsChild>
            </w:div>
            <w:div w:id="1592160297">
              <w:marLeft w:val="0"/>
              <w:marRight w:val="0"/>
              <w:marTop w:val="0"/>
              <w:marBottom w:val="0"/>
              <w:divBdr>
                <w:top w:val="none" w:sz="0" w:space="0" w:color="auto"/>
                <w:left w:val="none" w:sz="0" w:space="0" w:color="auto"/>
                <w:bottom w:val="none" w:sz="0" w:space="0" w:color="auto"/>
                <w:right w:val="none" w:sz="0" w:space="0" w:color="auto"/>
              </w:divBdr>
              <w:divsChild>
                <w:div w:id="1363750176">
                  <w:marLeft w:val="0"/>
                  <w:marRight w:val="0"/>
                  <w:marTop w:val="240"/>
                  <w:marBottom w:val="240"/>
                  <w:divBdr>
                    <w:top w:val="none" w:sz="0" w:space="0" w:color="auto"/>
                    <w:left w:val="none" w:sz="0" w:space="0" w:color="auto"/>
                    <w:bottom w:val="none" w:sz="0" w:space="0" w:color="auto"/>
                    <w:right w:val="none" w:sz="0" w:space="0" w:color="auto"/>
                  </w:divBdr>
                </w:div>
              </w:divsChild>
            </w:div>
            <w:div w:id="1270772175">
              <w:marLeft w:val="0"/>
              <w:marRight w:val="0"/>
              <w:marTop w:val="0"/>
              <w:marBottom w:val="0"/>
              <w:divBdr>
                <w:top w:val="none" w:sz="0" w:space="0" w:color="auto"/>
                <w:left w:val="none" w:sz="0" w:space="0" w:color="auto"/>
                <w:bottom w:val="none" w:sz="0" w:space="0" w:color="auto"/>
                <w:right w:val="none" w:sz="0" w:space="0" w:color="auto"/>
              </w:divBdr>
              <w:divsChild>
                <w:div w:id="1931624935">
                  <w:marLeft w:val="0"/>
                  <w:marRight w:val="0"/>
                  <w:marTop w:val="240"/>
                  <w:marBottom w:val="240"/>
                  <w:divBdr>
                    <w:top w:val="none" w:sz="0" w:space="0" w:color="auto"/>
                    <w:left w:val="none" w:sz="0" w:space="0" w:color="auto"/>
                    <w:bottom w:val="none" w:sz="0" w:space="0" w:color="auto"/>
                    <w:right w:val="none" w:sz="0" w:space="0" w:color="auto"/>
                  </w:divBdr>
                </w:div>
                <w:div w:id="1512716091">
                  <w:marLeft w:val="0"/>
                  <w:marRight w:val="0"/>
                  <w:marTop w:val="0"/>
                  <w:marBottom w:val="0"/>
                  <w:divBdr>
                    <w:top w:val="none" w:sz="0" w:space="0" w:color="auto"/>
                    <w:left w:val="none" w:sz="0" w:space="0" w:color="auto"/>
                    <w:bottom w:val="none" w:sz="0" w:space="0" w:color="auto"/>
                    <w:right w:val="none" w:sz="0" w:space="0" w:color="auto"/>
                  </w:divBdr>
                </w:div>
                <w:div w:id="1838500731">
                  <w:marLeft w:val="0"/>
                  <w:marRight w:val="0"/>
                  <w:marTop w:val="0"/>
                  <w:marBottom w:val="0"/>
                  <w:divBdr>
                    <w:top w:val="none" w:sz="0" w:space="0" w:color="auto"/>
                    <w:left w:val="none" w:sz="0" w:space="0" w:color="auto"/>
                    <w:bottom w:val="none" w:sz="0" w:space="0" w:color="auto"/>
                    <w:right w:val="none" w:sz="0" w:space="0" w:color="auto"/>
                  </w:divBdr>
                </w:div>
                <w:div w:id="1017581219">
                  <w:marLeft w:val="0"/>
                  <w:marRight w:val="0"/>
                  <w:marTop w:val="0"/>
                  <w:marBottom w:val="0"/>
                  <w:divBdr>
                    <w:top w:val="none" w:sz="0" w:space="0" w:color="auto"/>
                    <w:left w:val="none" w:sz="0" w:space="0" w:color="auto"/>
                    <w:bottom w:val="none" w:sz="0" w:space="0" w:color="auto"/>
                    <w:right w:val="none" w:sz="0" w:space="0" w:color="auto"/>
                  </w:divBdr>
                </w:div>
                <w:div w:id="273101196">
                  <w:marLeft w:val="0"/>
                  <w:marRight w:val="0"/>
                  <w:marTop w:val="0"/>
                  <w:marBottom w:val="0"/>
                  <w:divBdr>
                    <w:top w:val="none" w:sz="0" w:space="0" w:color="auto"/>
                    <w:left w:val="none" w:sz="0" w:space="0" w:color="auto"/>
                    <w:bottom w:val="none" w:sz="0" w:space="0" w:color="auto"/>
                    <w:right w:val="none" w:sz="0" w:space="0" w:color="auto"/>
                  </w:divBdr>
                </w:div>
                <w:div w:id="1396080173">
                  <w:marLeft w:val="0"/>
                  <w:marRight w:val="0"/>
                  <w:marTop w:val="0"/>
                  <w:marBottom w:val="0"/>
                  <w:divBdr>
                    <w:top w:val="none" w:sz="0" w:space="0" w:color="auto"/>
                    <w:left w:val="none" w:sz="0" w:space="0" w:color="auto"/>
                    <w:bottom w:val="none" w:sz="0" w:space="0" w:color="auto"/>
                    <w:right w:val="none" w:sz="0" w:space="0" w:color="auto"/>
                  </w:divBdr>
                </w:div>
                <w:div w:id="684751664">
                  <w:marLeft w:val="0"/>
                  <w:marRight w:val="0"/>
                  <w:marTop w:val="0"/>
                  <w:marBottom w:val="0"/>
                  <w:divBdr>
                    <w:top w:val="none" w:sz="0" w:space="0" w:color="auto"/>
                    <w:left w:val="none" w:sz="0" w:space="0" w:color="auto"/>
                    <w:bottom w:val="none" w:sz="0" w:space="0" w:color="auto"/>
                    <w:right w:val="none" w:sz="0" w:space="0" w:color="auto"/>
                  </w:divBdr>
                </w:div>
                <w:div w:id="58794138">
                  <w:marLeft w:val="0"/>
                  <w:marRight w:val="0"/>
                  <w:marTop w:val="0"/>
                  <w:marBottom w:val="0"/>
                  <w:divBdr>
                    <w:top w:val="none" w:sz="0" w:space="0" w:color="auto"/>
                    <w:left w:val="none" w:sz="0" w:space="0" w:color="auto"/>
                    <w:bottom w:val="none" w:sz="0" w:space="0" w:color="auto"/>
                    <w:right w:val="none" w:sz="0" w:space="0" w:color="auto"/>
                  </w:divBdr>
                </w:div>
                <w:div w:id="1383091435">
                  <w:marLeft w:val="0"/>
                  <w:marRight w:val="0"/>
                  <w:marTop w:val="0"/>
                  <w:marBottom w:val="0"/>
                  <w:divBdr>
                    <w:top w:val="none" w:sz="0" w:space="0" w:color="auto"/>
                    <w:left w:val="none" w:sz="0" w:space="0" w:color="auto"/>
                    <w:bottom w:val="none" w:sz="0" w:space="0" w:color="auto"/>
                    <w:right w:val="none" w:sz="0" w:space="0" w:color="auto"/>
                  </w:divBdr>
                </w:div>
                <w:div w:id="1680814319">
                  <w:marLeft w:val="0"/>
                  <w:marRight w:val="0"/>
                  <w:marTop w:val="0"/>
                  <w:marBottom w:val="0"/>
                  <w:divBdr>
                    <w:top w:val="none" w:sz="0" w:space="0" w:color="auto"/>
                    <w:left w:val="none" w:sz="0" w:space="0" w:color="auto"/>
                    <w:bottom w:val="none" w:sz="0" w:space="0" w:color="auto"/>
                    <w:right w:val="none" w:sz="0" w:space="0" w:color="auto"/>
                  </w:divBdr>
                </w:div>
                <w:div w:id="1448506068">
                  <w:marLeft w:val="0"/>
                  <w:marRight w:val="0"/>
                  <w:marTop w:val="0"/>
                  <w:marBottom w:val="0"/>
                  <w:divBdr>
                    <w:top w:val="none" w:sz="0" w:space="0" w:color="auto"/>
                    <w:left w:val="none" w:sz="0" w:space="0" w:color="auto"/>
                    <w:bottom w:val="none" w:sz="0" w:space="0" w:color="auto"/>
                    <w:right w:val="none" w:sz="0" w:space="0" w:color="auto"/>
                  </w:divBdr>
                </w:div>
                <w:div w:id="1400637869">
                  <w:marLeft w:val="0"/>
                  <w:marRight w:val="0"/>
                  <w:marTop w:val="0"/>
                  <w:marBottom w:val="0"/>
                  <w:divBdr>
                    <w:top w:val="none" w:sz="0" w:space="0" w:color="auto"/>
                    <w:left w:val="none" w:sz="0" w:space="0" w:color="auto"/>
                    <w:bottom w:val="none" w:sz="0" w:space="0" w:color="auto"/>
                    <w:right w:val="none" w:sz="0" w:space="0" w:color="auto"/>
                  </w:divBdr>
                </w:div>
                <w:div w:id="863831669">
                  <w:marLeft w:val="0"/>
                  <w:marRight w:val="0"/>
                  <w:marTop w:val="0"/>
                  <w:marBottom w:val="0"/>
                  <w:divBdr>
                    <w:top w:val="none" w:sz="0" w:space="0" w:color="auto"/>
                    <w:left w:val="none" w:sz="0" w:space="0" w:color="auto"/>
                    <w:bottom w:val="none" w:sz="0" w:space="0" w:color="auto"/>
                    <w:right w:val="none" w:sz="0" w:space="0" w:color="auto"/>
                  </w:divBdr>
                </w:div>
                <w:div w:id="1041906908">
                  <w:marLeft w:val="0"/>
                  <w:marRight w:val="0"/>
                  <w:marTop w:val="0"/>
                  <w:marBottom w:val="0"/>
                  <w:divBdr>
                    <w:top w:val="none" w:sz="0" w:space="0" w:color="auto"/>
                    <w:left w:val="none" w:sz="0" w:space="0" w:color="auto"/>
                    <w:bottom w:val="none" w:sz="0" w:space="0" w:color="auto"/>
                    <w:right w:val="none" w:sz="0" w:space="0" w:color="auto"/>
                  </w:divBdr>
                </w:div>
              </w:divsChild>
            </w:div>
            <w:div w:id="386101730">
              <w:marLeft w:val="0"/>
              <w:marRight w:val="0"/>
              <w:marTop w:val="0"/>
              <w:marBottom w:val="0"/>
              <w:divBdr>
                <w:top w:val="none" w:sz="0" w:space="0" w:color="auto"/>
                <w:left w:val="none" w:sz="0" w:space="0" w:color="auto"/>
                <w:bottom w:val="none" w:sz="0" w:space="0" w:color="auto"/>
                <w:right w:val="none" w:sz="0" w:space="0" w:color="auto"/>
              </w:divBdr>
              <w:divsChild>
                <w:div w:id="714155327">
                  <w:marLeft w:val="0"/>
                  <w:marRight w:val="0"/>
                  <w:marTop w:val="240"/>
                  <w:marBottom w:val="240"/>
                  <w:divBdr>
                    <w:top w:val="none" w:sz="0" w:space="0" w:color="auto"/>
                    <w:left w:val="none" w:sz="0" w:space="0" w:color="auto"/>
                    <w:bottom w:val="none" w:sz="0" w:space="0" w:color="auto"/>
                    <w:right w:val="none" w:sz="0" w:space="0" w:color="auto"/>
                  </w:divBdr>
                </w:div>
                <w:div w:id="37703110">
                  <w:marLeft w:val="0"/>
                  <w:marRight w:val="0"/>
                  <w:marTop w:val="0"/>
                  <w:marBottom w:val="0"/>
                  <w:divBdr>
                    <w:top w:val="none" w:sz="0" w:space="0" w:color="auto"/>
                    <w:left w:val="none" w:sz="0" w:space="0" w:color="auto"/>
                    <w:bottom w:val="none" w:sz="0" w:space="0" w:color="auto"/>
                    <w:right w:val="none" w:sz="0" w:space="0" w:color="auto"/>
                  </w:divBdr>
                </w:div>
                <w:div w:id="241568430">
                  <w:marLeft w:val="0"/>
                  <w:marRight w:val="0"/>
                  <w:marTop w:val="0"/>
                  <w:marBottom w:val="0"/>
                  <w:divBdr>
                    <w:top w:val="none" w:sz="0" w:space="0" w:color="auto"/>
                    <w:left w:val="none" w:sz="0" w:space="0" w:color="auto"/>
                    <w:bottom w:val="none" w:sz="0" w:space="0" w:color="auto"/>
                    <w:right w:val="none" w:sz="0" w:space="0" w:color="auto"/>
                  </w:divBdr>
                </w:div>
                <w:div w:id="10858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4978">
          <w:marLeft w:val="0"/>
          <w:marRight w:val="0"/>
          <w:marTop w:val="0"/>
          <w:marBottom w:val="0"/>
          <w:divBdr>
            <w:top w:val="none" w:sz="0" w:space="0" w:color="auto"/>
            <w:left w:val="none" w:sz="0" w:space="0" w:color="auto"/>
            <w:bottom w:val="none" w:sz="0" w:space="0" w:color="auto"/>
            <w:right w:val="none" w:sz="0" w:space="0" w:color="auto"/>
          </w:divBdr>
          <w:divsChild>
            <w:div w:id="911769172">
              <w:marLeft w:val="0"/>
              <w:marRight w:val="0"/>
              <w:marTop w:val="240"/>
              <w:marBottom w:val="240"/>
              <w:divBdr>
                <w:top w:val="none" w:sz="0" w:space="0" w:color="auto"/>
                <w:left w:val="none" w:sz="0" w:space="0" w:color="auto"/>
                <w:bottom w:val="none" w:sz="0" w:space="0" w:color="auto"/>
                <w:right w:val="none" w:sz="0" w:space="0" w:color="auto"/>
              </w:divBdr>
            </w:div>
            <w:div w:id="2069499692">
              <w:marLeft w:val="0"/>
              <w:marRight w:val="0"/>
              <w:marTop w:val="0"/>
              <w:marBottom w:val="0"/>
              <w:divBdr>
                <w:top w:val="none" w:sz="0" w:space="0" w:color="auto"/>
                <w:left w:val="none" w:sz="0" w:space="0" w:color="auto"/>
                <w:bottom w:val="none" w:sz="0" w:space="0" w:color="auto"/>
                <w:right w:val="none" w:sz="0" w:space="0" w:color="auto"/>
              </w:divBdr>
            </w:div>
            <w:div w:id="148985701">
              <w:marLeft w:val="0"/>
              <w:marRight w:val="0"/>
              <w:marTop w:val="0"/>
              <w:marBottom w:val="0"/>
              <w:divBdr>
                <w:top w:val="none" w:sz="0" w:space="0" w:color="auto"/>
                <w:left w:val="none" w:sz="0" w:space="0" w:color="auto"/>
                <w:bottom w:val="none" w:sz="0" w:space="0" w:color="auto"/>
                <w:right w:val="none" w:sz="0" w:space="0" w:color="auto"/>
              </w:divBdr>
            </w:div>
            <w:div w:id="1588465170">
              <w:marLeft w:val="0"/>
              <w:marRight w:val="0"/>
              <w:marTop w:val="0"/>
              <w:marBottom w:val="0"/>
              <w:divBdr>
                <w:top w:val="none" w:sz="0" w:space="0" w:color="auto"/>
                <w:left w:val="none" w:sz="0" w:space="0" w:color="auto"/>
                <w:bottom w:val="none" w:sz="0" w:space="0" w:color="auto"/>
                <w:right w:val="none" w:sz="0" w:space="0" w:color="auto"/>
              </w:divBdr>
            </w:div>
            <w:div w:id="1187600674">
              <w:marLeft w:val="0"/>
              <w:marRight w:val="0"/>
              <w:marTop w:val="0"/>
              <w:marBottom w:val="0"/>
              <w:divBdr>
                <w:top w:val="none" w:sz="0" w:space="0" w:color="auto"/>
                <w:left w:val="none" w:sz="0" w:space="0" w:color="auto"/>
                <w:bottom w:val="none" w:sz="0" w:space="0" w:color="auto"/>
                <w:right w:val="none" w:sz="0" w:space="0" w:color="auto"/>
              </w:divBdr>
            </w:div>
            <w:div w:id="395127954">
              <w:marLeft w:val="0"/>
              <w:marRight w:val="0"/>
              <w:marTop w:val="0"/>
              <w:marBottom w:val="0"/>
              <w:divBdr>
                <w:top w:val="none" w:sz="0" w:space="0" w:color="auto"/>
                <w:left w:val="none" w:sz="0" w:space="0" w:color="auto"/>
                <w:bottom w:val="none" w:sz="0" w:space="0" w:color="auto"/>
                <w:right w:val="none" w:sz="0" w:space="0" w:color="auto"/>
              </w:divBdr>
            </w:div>
            <w:div w:id="1689674873">
              <w:marLeft w:val="0"/>
              <w:marRight w:val="0"/>
              <w:marTop w:val="0"/>
              <w:marBottom w:val="0"/>
              <w:divBdr>
                <w:top w:val="none" w:sz="0" w:space="0" w:color="auto"/>
                <w:left w:val="none" w:sz="0" w:space="0" w:color="auto"/>
                <w:bottom w:val="none" w:sz="0" w:space="0" w:color="auto"/>
                <w:right w:val="none" w:sz="0" w:space="0" w:color="auto"/>
              </w:divBdr>
            </w:div>
            <w:div w:id="380203868">
              <w:marLeft w:val="0"/>
              <w:marRight w:val="0"/>
              <w:marTop w:val="0"/>
              <w:marBottom w:val="0"/>
              <w:divBdr>
                <w:top w:val="none" w:sz="0" w:space="0" w:color="auto"/>
                <w:left w:val="none" w:sz="0" w:space="0" w:color="auto"/>
                <w:bottom w:val="none" w:sz="0" w:space="0" w:color="auto"/>
                <w:right w:val="none" w:sz="0" w:space="0" w:color="auto"/>
              </w:divBdr>
            </w:div>
            <w:div w:id="1074624015">
              <w:marLeft w:val="0"/>
              <w:marRight w:val="0"/>
              <w:marTop w:val="0"/>
              <w:marBottom w:val="0"/>
              <w:divBdr>
                <w:top w:val="none" w:sz="0" w:space="0" w:color="auto"/>
                <w:left w:val="none" w:sz="0" w:space="0" w:color="auto"/>
                <w:bottom w:val="none" w:sz="0" w:space="0" w:color="auto"/>
                <w:right w:val="none" w:sz="0" w:space="0" w:color="auto"/>
              </w:divBdr>
            </w:div>
            <w:div w:id="1435247035">
              <w:marLeft w:val="0"/>
              <w:marRight w:val="0"/>
              <w:marTop w:val="0"/>
              <w:marBottom w:val="0"/>
              <w:divBdr>
                <w:top w:val="none" w:sz="0" w:space="0" w:color="auto"/>
                <w:left w:val="none" w:sz="0" w:space="0" w:color="auto"/>
                <w:bottom w:val="none" w:sz="0" w:space="0" w:color="auto"/>
                <w:right w:val="none" w:sz="0" w:space="0" w:color="auto"/>
              </w:divBdr>
            </w:div>
            <w:div w:id="381254564">
              <w:marLeft w:val="0"/>
              <w:marRight w:val="0"/>
              <w:marTop w:val="0"/>
              <w:marBottom w:val="0"/>
              <w:divBdr>
                <w:top w:val="none" w:sz="0" w:space="0" w:color="auto"/>
                <w:left w:val="none" w:sz="0" w:space="0" w:color="auto"/>
                <w:bottom w:val="none" w:sz="0" w:space="0" w:color="auto"/>
                <w:right w:val="none" w:sz="0" w:space="0" w:color="auto"/>
              </w:divBdr>
            </w:div>
            <w:div w:id="1893350254">
              <w:marLeft w:val="0"/>
              <w:marRight w:val="0"/>
              <w:marTop w:val="0"/>
              <w:marBottom w:val="0"/>
              <w:divBdr>
                <w:top w:val="none" w:sz="0" w:space="0" w:color="auto"/>
                <w:left w:val="none" w:sz="0" w:space="0" w:color="auto"/>
                <w:bottom w:val="none" w:sz="0" w:space="0" w:color="auto"/>
                <w:right w:val="none" w:sz="0" w:space="0" w:color="auto"/>
              </w:divBdr>
            </w:div>
            <w:div w:id="2088846911">
              <w:marLeft w:val="0"/>
              <w:marRight w:val="0"/>
              <w:marTop w:val="0"/>
              <w:marBottom w:val="0"/>
              <w:divBdr>
                <w:top w:val="none" w:sz="0" w:space="0" w:color="auto"/>
                <w:left w:val="none" w:sz="0" w:space="0" w:color="auto"/>
                <w:bottom w:val="none" w:sz="0" w:space="0" w:color="auto"/>
                <w:right w:val="none" w:sz="0" w:space="0" w:color="auto"/>
              </w:divBdr>
            </w:div>
            <w:div w:id="1943562421">
              <w:marLeft w:val="0"/>
              <w:marRight w:val="0"/>
              <w:marTop w:val="0"/>
              <w:marBottom w:val="0"/>
              <w:divBdr>
                <w:top w:val="none" w:sz="0" w:space="0" w:color="auto"/>
                <w:left w:val="none" w:sz="0" w:space="0" w:color="auto"/>
                <w:bottom w:val="none" w:sz="0" w:space="0" w:color="auto"/>
                <w:right w:val="none" w:sz="0" w:space="0" w:color="auto"/>
              </w:divBdr>
            </w:div>
          </w:divsChild>
        </w:div>
        <w:div w:id="1246451867">
          <w:marLeft w:val="0"/>
          <w:marRight w:val="0"/>
          <w:marTop w:val="0"/>
          <w:marBottom w:val="11250"/>
          <w:divBdr>
            <w:top w:val="none" w:sz="0" w:space="0" w:color="auto"/>
            <w:left w:val="none" w:sz="0" w:space="0" w:color="auto"/>
            <w:bottom w:val="none" w:sz="0" w:space="0" w:color="auto"/>
            <w:right w:val="none" w:sz="0" w:space="0" w:color="auto"/>
          </w:divBdr>
          <w:divsChild>
            <w:div w:id="1157041108">
              <w:marLeft w:val="0"/>
              <w:marRight w:val="0"/>
              <w:marTop w:val="0"/>
              <w:marBottom w:val="0"/>
              <w:divBdr>
                <w:top w:val="none" w:sz="0" w:space="0" w:color="auto"/>
                <w:left w:val="none" w:sz="0" w:space="0" w:color="auto"/>
                <w:bottom w:val="none" w:sz="0" w:space="0" w:color="auto"/>
                <w:right w:val="none" w:sz="0" w:space="0" w:color="auto"/>
              </w:divBdr>
              <w:divsChild>
                <w:div w:id="1688945488">
                  <w:marLeft w:val="0"/>
                  <w:marRight w:val="0"/>
                  <w:marTop w:val="0"/>
                  <w:marBottom w:val="0"/>
                  <w:divBdr>
                    <w:top w:val="none" w:sz="0" w:space="0" w:color="auto"/>
                    <w:left w:val="none" w:sz="0" w:space="0" w:color="auto"/>
                    <w:bottom w:val="none" w:sz="0" w:space="0" w:color="auto"/>
                    <w:right w:val="none" w:sz="0" w:space="0" w:color="auto"/>
                  </w:divBdr>
                </w:div>
                <w:div w:id="1693457002">
                  <w:marLeft w:val="0"/>
                  <w:marRight w:val="0"/>
                  <w:marTop w:val="0"/>
                  <w:marBottom w:val="0"/>
                  <w:divBdr>
                    <w:top w:val="none" w:sz="0" w:space="0" w:color="auto"/>
                    <w:left w:val="none" w:sz="0" w:space="0" w:color="auto"/>
                    <w:bottom w:val="none" w:sz="0" w:space="0" w:color="auto"/>
                    <w:right w:val="none" w:sz="0" w:space="0" w:color="auto"/>
                  </w:divBdr>
                </w:div>
                <w:div w:id="1539079450">
                  <w:marLeft w:val="0"/>
                  <w:marRight w:val="0"/>
                  <w:marTop w:val="0"/>
                  <w:marBottom w:val="0"/>
                  <w:divBdr>
                    <w:top w:val="none" w:sz="0" w:space="0" w:color="auto"/>
                    <w:left w:val="none" w:sz="0" w:space="0" w:color="auto"/>
                    <w:bottom w:val="none" w:sz="0" w:space="0" w:color="auto"/>
                    <w:right w:val="none" w:sz="0" w:space="0" w:color="auto"/>
                  </w:divBdr>
                </w:div>
                <w:div w:id="1173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6237</Words>
  <Characters>35555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miv06041982@gmail.com</dc:creator>
  <cp:keywords/>
  <dc:description/>
  <cp:lastModifiedBy>miv06041982@gmail.com</cp:lastModifiedBy>
  <cp:revision>1</cp:revision>
  <dcterms:created xsi:type="dcterms:W3CDTF">2023-02-02T10:58:00Z</dcterms:created>
  <dcterms:modified xsi:type="dcterms:W3CDTF">2023-02-02T11:00:00Z</dcterms:modified>
</cp:coreProperties>
</file>